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794D1" w14:textId="49478BF4" w:rsidR="00982B3B" w:rsidRPr="00672F83" w:rsidRDefault="004E0951" w:rsidP="00982B3B">
      <w:pPr>
        <w:ind w:left="0"/>
        <w:jc w:val="center"/>
        <w:rPr>
          <w:b/>
          <w:color w:val="auto"/>
        </w:rPr>
      </w:pPr>
      <w:r w:rsidRPr="00672F83">
        <w:rPr>
          <w:b/>
          <w:color w:val="auto"/>
        </w:rPr>
        <w:t>Adult Redeploy Illinois (ARI)</w:t>
      </w:r>
    </w:p>
    <w:p w14:paraId="05B4E02F" w14:textId="206B264E" w:rsidR="00982B3B" w:rsidRPr="00672F83" w:rsidRDefault="004E0951" w:rsidP="00982B3B">
      <w:pPr>
        <w:ind w:left="0"/>
        <w:jc w:val="center"/>
        <w:rPr>
          <w:b/>
          <w:color w:val="auto"/>
        </w:rPr>
      </w:pPr>
      <w:r w:rsidRPr="00672F83">
        <w:rPr>
          <w:b/>
          <w:color w:val="auto"/>
        </w:rPr>
        <w:t xml:space="preserve">Adult Redeploy Illinois </w:t>
      </w:r>
      <w:r w:rsidR="00A93FD7">
        <w:rPr>
          <w:b/>
          <w:color w:val="auto"/>
        </w:rPr>
        <w:t>Implementation Grants</w:t>
      </w:r>
    </w:p>
    <w:p w14:paraId="07091EC7" w14:textId="49A940A6" w:rsidR="00982B3B" w:rsidRDefault="00982B3B" w:rsidP="00982B3B">
      <w:pPr>
        <w:ind w:left="0"/>
        <w:jc w:val="center"/>
        <w:rPr>
          <w:b/>
        </w:rPr>
      </w:pPr>
      <w:r>
        <w:rPr>
          <w:b/>
        </w:rPr>
        <w:t>PROGRAM NARRATIVE</w:t>
      </w:r>
    </w:p>
    <w:p w14:paraId="03EE7883" w14:textId="161FA26C" w:rsidR="00982B3B" w:rsidRPr="0047568A" w:rsidRDefault="00982B3B" w:rsidP="00982B3B">
      <w:pPr>
        <w:ind w:left="0"/>
        <w:jc w:val="center"/>
        <w:rPr>
          <w:b/>
          <w:color w:val="FF0000"/>
        </w:rPr>
      </w:pPr>
      <w:r w:rsidRPr="00EC0BC8">
        <w:rPr>
          <w:b/>
          <w:color w:val="auto"/>
        </w:rPr>
        <w:t>NOFO</w:t>
      </w:r>
      <w:r w:rsidR="00B93CDA" w:rsidRPr="00EC0BC8">
        <w:rPr>
          <w:b/>
          <w:color w:val="auto"/>
        </w:rPr>
        <w:t xml:space="preserve"> # 2115-</w:t>
      </w:r>
      <w:r w:rsidR="00B03D02" w:rsidRPr="00EC0BC8">
        <w:rPr>
          <w:b/>
          <w:color w:val="auto"/>
        </w:rPr>
        <w:t>0</w:t>
      </w:r>
      <w:r w:rsidR="00D3114D">
        <w:rPr>
          <w:b/>
          <w:color w:val="auto"/>
        </w:rPr>
        <w:t>326</w:t>
      </w:r>
    </w:p>
    <w:p w14:paraId="6E91E040" w14:textId="77777777" w:rsidR="00982B3B" w:rsidRDefault="00982B3B" w:rsidP="00982B3B">
      <w:pPr>
        <w:ind w:left="0"/>
        <w:rPr>
          <w:b/>
          <w:color w:val="FF0000"/>
        </w:rPr>
      </w:pPr>
    </w:p>
    <w:p w14:paraId="6C1BDF18" w14:textId="77777777" w:rsidR="004574AF" w:rsidRDefault="00A93FD7" w:rsidP="004574AF">
      <w:pPr>
        <w:pBdr>
          <w:top w:val="single" w:sz="4" w:space="4" w:color="auto"/>
          <w:left w:val="single" w:sz="4" w:space="4" w:color="auto"/>
          <w:bottom w:val="single" w:sz="4" w:space="4" w:color="auto"/>
          <w:right w:val="single" w:sz="4" w:space="4" w:color="auto"/>
        </w:pBdr>
        <w:shd w:val="clear" w:color="auto" w:fill="F2F2F2" w:themeFill="background1" w:themeFillShade="F2"/>
        <w:ind w:left="0"/>
      </w:pPr>
      <w:r w:rsidRPr="0047568A">
        <w:rPr>
          <w:b/>
          <w:bCs/>
          <w:color w:val="FF0000"/>
        </w:rPr>
        <w:t>I</w:t>
      </w:r>
      <w:r w:rsidR="00E45FE2">
        <w:rPr>
          <w:b/>
          <w:bCs/>
          <w:color w:val="FF0000"/>
        </w:rPr>
        <w:t>NSTRUCTIONS</w:t>
      </w:r>
      <w:r w:rsidRPr="0047568A">
        <w:rPr>
          <w:b/>
          <w:bCs/>
          <w:color w:val="FF0000"/>
        </w:rPr>
        <w:t xml:space="preserve">: </w:t>
      </w:r>
      <w:r w:rsidR="004574AF" w:rsidRPr="00415558">
        <w:rPr>
          <w:b/>
          <w:bCs/>
        </w:rPr>
        <w:t>Program narrative must be submitted via AmpliFund.</w:t>
      </w:r>
      <w:r w:rsidR="004574AF">
        <w:t xml:space="preserve"> This document is for reference only.</w:t>
      </w:r>
    </w:p>
    <w:p w14:paraId="044A9DE0" w14:textId="77777777" w:rsidR="004574AF" w:rsidRDefault="004574AF" w:rsidP="004574AF">
      <w:pPr>
        <w:pBdr>
          <w:top w:val="single" w:sz="4" w:space="4" w:color="auto"/>
          <w:left w:val="single" w:sz="4" w:space="4" w:color="auto"/>
          <w:bottom w:val="single" w:sz="4" w:space="4" w:color="auto"/>
          <w:right w:val="single" w:sz="4" w:space="4" w:color="auto"/>
        </w:pBdr>
        <w:shd w:val="clear" w:color="auto" w:fill="F2F2F2" w:themeFill="background1" w:themeFillShade="F2"/>
        <w:ind w:left="0"/>
      </w:pPr>
    </w:p>
    <w:p w14:paraId="3D973B1F" w14:textId="77777777" w:rsidR="004574AF" w:rsidRDefault="004574AF" w:rsidP="004574AF">
      <w:pPr>
        <w:pBdr>
          <w:top w:val="single" w:sz="4" w:space="4" w:color="auto"/>
          <w:left w:val="single" w:sz="4" w:space="4" w:color="auto"/>
          <w:bottom w:val="single" w:sz="4" w:space="4" w:color="auto"/>
          <w:right w:val="single" w:sz="4" w:space="4" w:color="auto"/>
        </w:pBdr>
        <w:shd w:val="clear" w:color="auto" w:fill="F2F2F2" w:themeFill="background1" w:themeFillShade="F2"/>
        <w:ind w:left="0"/>
      </w:pPr>
      <w:r>
        <w:t xml:space="preserve">Applicants are highly encouraged to review the questions and complete a response on a separate document, then log into AmpliFund and “copy &amp; paste” the response in the appropriate section. </w:t>
      </w:r>
    </w:p>
    <w:p w14:paraId="6DC3D632" w14:textId="77777777" w:rsidR="004574AF" w:rsidRDefault="004574AF" w:rsidP="004574AF">
      <w:pPr>
        <w:pBdr>
          <w:top w:val="single" w:sz="4" w:space="4" w:color="auto"/>
          <w:left w:val="single" w:sz="4" w:space="4" w:color="auto"/>
          <w:bottom w:val="single" w:sz="4" w:space="4" w:color="auto"/>
          <w:right w:val="single" w:sz="4" w:space="4" w:color="auto"/>
        </w:pBdr>
        <w:shd w:val="clear" w:color="auto" w:fill="F2F2F2" w:themeFill="background1" w:themeFillShade="F2"/>
        <w:ind w:left="0"/>
      </w:pPr>
    </w:p>
    <w:p w14:paraId="0CFD3660" w14:textId="77777777" w:rsidR="004574AF" w:rsidRDefault="004574AF" w:rsidP="004574AF">
      <w:pPr>
        <w:pBdr>
          <w:top w:val="single" w:sz="4" w:space="4" w:color="auto"/>
          <w:left w:val="single" w:sz="4" w:space="4" w:color="auto"/>
          <w:bottom w:val="single" w:sz="4" w:space="4" w:color="auto"/>
          <w:right w:val="single" w:sz="4" w:space="4" w:color="auto"/>
        </w:pBdr>
        <w:shd w:val="clear" w:color="auto" w:fill="F2F2F2" w:themeFill="background1" w:themeFillShade="F2"/>
        <w:ind w:left="0"/>
      </w:pPr>
      <w:r>
        <w:t xml:space="preserve">The </w:t>
      </w:r>
      <w:r w:rsidRPr="00672F83">
        <w:rPr>
          <w:color w:val="FF0000"/>
        </w:rPr>
        <w:t>AmpliFund system times out after 20 minutes of inactivity</w:t>
      </w:r>
      <w:r>
        <w:t xml:space="preserve">. Clicking “save and continue” is encouraged as you begin completion of information in AmpliFund. </w:t>
      </w:r>
    </w:p>
    <w:p w14:paraId="2AAAC870" w14:textId="74D82D74" w:rsidR="00E45FE2" w:rsidRDefault="00E45FE2" w:rsidP="0047568A">
      <w:pPr>
        <w:pBdr>
          <w:top w:val="single" w:sz="4" w:space="4" w:color="auto"/>
          <w:left w:val="single" w:sz="4" w:space="4" w:color="auto"/>
          <w:bottom w:val="single" w:sz="4" w:space="4" w:color="auto"/>
          <w:right w:val="single" w:sz="4" w:space="4" w:color="auto"/>
        </w:pBdr>
        <w:shd w:val="clear" w:color="auto" w:fill="F2F2F2" w:themeFill="background1" w:themeFillShade="F2"/>
        <w:ind w:left="0"/>
      </w:pPr>
    </w:p>
    <w:p w14:paraId="2454A0E5" w14:textId="41732447" w:rsidR="00E45FE2" w:rsidRPr="00E45FE2" w:rsidRDefault="00E45FE2" w:rsidP="0047568A">
      <w:pPr>
        <w:pBdr>
          <w:top w:val="single" w:sz="4" w:space="4" w:color="auto"/>
          <w:left w:val="single" w:sz="4" w:space="4" w:color="auto"/>
          <w:bottom w:val="single" w:sz="4" w:space="4" w:color="auto"/>
          <w:right w:val="single" w:sz="4" w:space="4" w:color="auto"/>
        </w:pBdr>
        <w:shd w:val="clear" w:color="auto" w:fill="F2F2F2" w:themeFill="background1" w:themeFillShade="F2"/>
        <w:ind w:left="0"/>
      </w:pPr>
      <w:r>
        <w:t xml:space="preserve">Applicants are expected to use </w:t>
      </w:r>
      <w:r>
        <w:rPr>
          <w:b/>
          <w:bCs/>
        </w:rPr>
        <w:t xml:space="preserve">person-centered language (PCL) </w:t>
      </w:r>
      <w:r>
        <w:t>when responding to these questions in AmpliFund, using references to “people,” “individuals,” “participants,” and “clients,”</w:t>
      </w:r>
      <w:r w:rsidR="003521BD">
        <w:t xml:space="preserve"> rather than</w:t>
      </w:r>
      <w:r>
        <w:t xml:space="preserve"> “offenders” or “felons.” PCL reduces stigmatization </w:t>
      </w:r>
      <w:r w:rsidR="00046DF3">
        <w:t xml:space="preserve">to </w:t>
      </w:r>
      <w:r w:rsidR="000A182E">
        <w:t xml:space="preserve">support </w:t>
      </w:r>
      <w:r>
        <w:t>rehabilitation and reintegration goals.</w:t>
      </w:r>
    </w:p>
    <w:p w14:paraId="19209F23" w14:textId="77777777" w:rsidR="003C79EF" w:rsidRDefault="003C79EF" w:rsidP="00AF6D42">
      <w:pPr>
        <w:ind w:left="0"/>
      </w:pPr>
    </w:p>
    <w:p w14:paraId="2C43C4F0" w14:textId="69F5670D" w:rsidR="00FC2098" w:rsidRPr="00727E2C" w:rsidRDefault="00FC2098" w:rsidP="00912DB8">
      <w:pPr>
        <w:tabs>
          <w:tab w:val="left" w:pos="-720"/>
        </w:tabs>
        <w:suppressAutoHyphens/>
        <w:ind w:left="0"/>
      </w:pPr>
      <w:r w:rsidRPr="00727E2C">
        <w:t>Adult Redeploy Illinois (ARI) is a program created pursuant to the Crime Reduction Act of 2009 (</w:t>
      </w:r>
      <w:r w:rsidRPr="00727E2C">
        <w:rPr>
          <w:shd w:val="clear" w:color="auto" w:fill="FFFFFF"/>
        </w:rPr>
        <w:t>730 ILCS 190/1</w:t>
      </w:r>
      <w:r w:rsidRPr="00727E2C">
        <w:t xml:space="preserve">) under which counties or judicial circuits </w:t>
      </w:r>
      <w:r w:rsidR="00753D37">
        <w:t xml:space="preserve">establish a goal to reduce their commitments to the Illinois Department of Corrections (IDOC) </w:t>
      </w:r>
      <w:r w:rsidR="00280F2B">
        <w:t xml:space="preserve">and </w:t>
      </w:r>
      <w:r w:rsidRPr="00727E2C">
        <w:t xml:space="preserve">receive state funding to </w:t>
      </w:r>
      <w:r w:rsidR="00D8329B">
        <w:t xml:space="preserve">divert individuals to local </w:t>
      </w:r>
      <w:r w:rsidRPr="00727E2C">
        <w:t xml:space="preserve">supervision and community-based treatment alternatives </w:t>
      </w:r>
      <w:r w:rsidR="00280F2B">
        <w:t xml:space="preserve">to </w:t>
      </w:r>
      <w:r w:rsidRPr="00727E2C">
        <w:t>incarceration</w:t>
      </w:r>
      <w:r w:rsidR="001A5E21" w:rsidRPr="00727E2C">
        <w:t>.</w:t>
      </w:r>
      <w:r w:rsidR="00F70ED6">
        <w:t xml:space="preserve"> </w:t>
      </w:r>
      <w:r w:rsidRPr="00727E2C">
        <w:t>ARI is administered by the Illinois Criminal Justice Information Authority (ICJIA), the lead state agency for justice system funding and research.</w:t>
      </w:r>
    </w:p>
    <w:p w14:paraId="3EE6EE66" w14:textId="77777777" w:rsidR="00FC2098" w:rsidRPr="00727E2C" w:rsidRDefault="00FC2098" w:rsidP="00FC2098">
      <w:pPr>
        <w:tabs>
          <w:tab w:val="left" w:pos="-720"/>
        </w:tabs>
        <w:suppressAutoHyphens/>
      </w:pPr>
    </w:p>
    <w:p w14:paraId="3C549646" w14:textId="5CF4CF85" w:rsidR="00FC2098" w:rsidRPr="00727E2C" w:rsidRDefault="00FC2098" w:rsidP="004E0951">
      <w:pPr>
        <w:tabs>
          <w:tab w:val="left" w:pos="-720"/>
        </w:tabs>
        <w:suppressAutoHyphens/>
        <w:ind w:left="0"/>
      </w:pPr>
      <w:r w:rsidRPr="00727E2C">
        <w:t xml:space="preserve">Local units of government may apply for state grant funds through ARI </w:t>
      </w:r>
      <w:r w:rsidR="00314EE6">
        <w:t xml:space="preserve">to implement </w:t>
      </w:r>
      <w:r w:rsidRPr="00727E2C">
        <w:t>plans to create or expand a continuum of evidence-based sanctions and interventions that protect public safety and reduce reliance on incarceration in state and local facilities.</w:t>
      </w:r>
    </w:p>
    <w:p w14:paraId="1415BF65" w14:textId="77777777" w:rsidR="00FC2098" w:rsidRPr="00727E2C" w:rsidRDefault="00FC2098" w:rsidP="00FC2098">
      <w:pPr>
        <w:tabs>
          <w:tab w:val="left" w:pos="-720"/>
        </w:tabs>
        <w:suppressAutoHyphens/>
      </w:pPr>
    </w:p>
    <w:p w14:paraId="215C2F81" w14:textId="7E223A49" w:rsidR="00FC2098" w:rsidRPr="001803CB" w:rsidRDefault="00FC2098" w:rsidP="004E0951">
      <w:pPr>
        <w:ind w:left="0"/>
        <w:rPr>
          <w:bCs/>
        </w:rPr>
      </w:pPr>
      <w:r w:rsidRPr="00E94A4B">
        <w:rPr>
          <w:bCs/>
        </w:rPr>
        <w:t xml:space="preserve">Please </w:t>
      </w:r>
      <w:r w:rsidR="00445B19">
        <w:rPr>
          <w:bCs/>
        </w:rPr>
        <w:t>construct and review</w:t>
      </w:r>
      <w:r w:rsidR="007F729C" w:rsidRPr="00B303CA">
        <w:rPr>
          <w:bCs/>
        </w:rPr>
        <w:t xml:space="preserve"> responses</w:t>
      </w:r>
      <w:r w:rsidR="00523F78" w:rsidRPr="00B303CA">
        <w:rPr>
          <w:bCs/>
        </w:rPr>
        <w:t xml:space="preserve"> carefully prior to submitting </w:t>
      </w:r>
      <w:r w:rsidR="00E94A4B">
        <w:rPr>
          <w:bCs/>
        </w:rPr>
        <w:t>the application in</w:t>
      </w:r>
      <w:r w:rsidR="00E94A4B" w:rsidRPr="00B303CA">
        <w:rPr>
          <w:bCs/>
        </w:rPr>
        <w:t xml:space="preserve"> Ampli</w:t>
      </w:r>
      <w:r w:rsidR="00753728">
        <w:rPr>
          <w:bCs/>
        </w:rPr>
        <w:t>F</w:t>
      </w:r>
      <w:r w:rsidR="00E94A4B" w:rsidRPr="00B303CA">
        <w:rPr>
          <w:bCs/>
        </w:rPr>
        <w:t>und</w:t>
      </w:r>
      <w:r w:rsidRPr="00727E2C">
        <w:rPr>
          <w:bCs/>
        </w:rPr>
        <w:t xml:space="preserve">. County-level data to complete the application are available on the </w:t>
      </w:r>
      <w:hyperlink r:id="rId10" w:history="1">
        <w:r w:rsidRPr="00727E2C">
          <w:rPr>
            <w:rStyle w:val="CommentReference"/>
            <w:sz w:val="24"/>
          </w:rPr>
          <w:t>ARI website</w:t>
        </w:r>
      </w:hyperlink>
      <w:r w:rsidRPr="00727E2C">
        <w:t xml:space="preserve"> </w:t>
      </w:r>
      <w:r w:rsidRPr="00727E2C">
        <w:rPr>
          <w:bCs/>
        </w:rPr>
        <w:t>under the “Grants” tab</w:t>
      </w:r>
      <w:r w:rsidR="00A93FD7">
        <w:rPr>
          <w:bCs/>
        </w:rPr>
        <w:t xml:space="preserve"> (or click: </w:t>
      </w:r>
      <w:hyperlink r:id="rId11" w:history="1">
        <w:r w:rsidR="00A93FD7">
          <w:rPr>
            <w:rStyle w:val="Hyperlink"/>
          </w:rPr>
          <w:t>ARI | Grants (illinois.gov)</w:t>
        </w:r>
      </w:hyperlink>
      <w:r w:rsidR="00A93FD7">
        <w:t>)</w:t>
      </w:r>
      <w:r w:rsidRPr="00727E2C">
        <w:rPr>
          <w:bCs/>
        </w:rPr>
        <w:t xml:space="preserve">. Questions regarding these data can be emailed to </w:t>
      </w:r>
      <w:hyperlink r:id="rId12" w:history="1">
        <w:r w:rsidR="00846995" w:rsidRPr="00846995">
          <w:rPr>
            <w:rStyle w:val="Hyperlink"/>
            <w:bCs/>
            <w:szCs w:val="16"/>
          </w:rPr>
          <w:t>CJA.AdultRedeployNOFO@Illinois.gov</w:t>
        </w:r>
      </w:hyperlink>
      <w:r w:rsidRPr="00727E2C">
        <w:rPr>
          <w:bCs/>
        </w:rPr>
        <w:t>.</w:t>
      </w:r>
      <w:r>
        <w:rPr>
          <w:bCs/>
        </w:rPr>
        <w:t xml:space="preserve"> </w:t>
      </w:r>
    </w:p>
    <w:p w14:paraId="689728F9" w14:textId="77777777" w:rsidR="00FC2098" w:rsidRPr="00812D82" w:rsidRDefault="00FC2098" w:rsidP="00FC2098"/>
    <w:p w14:paraId="0A0BD2BE" w14:textId="19CA38D5" w:rsidR="00FC2098" w:rsidRPr="001803CB" w:rsidRDefault="00FC2098" w:rsidP="30D1BDDA">
      <w:pPr>
        <w:numPr>
          <w:ilvl w:val="0"/>
          <w:numId w:val="8"/>
        </w:numPr>
        <w:autoSpaceDE w:val="0"/>
        <w:autoSpaceDN w:val="0"/>
        <w:adjustRightInd w:val="0"/>
        <w:rPr>
          <w:b/>
          <w:bCs/>
        </w:rPr>
      </w:pPr>
      <w:r w:rsidRPr="30D1BDDA">
        <w:rPr>
          <w:b/>
          <w:bCs/>
        </w:rPr>
        <w:t>Summary of the Program</w:t>
      </w:r>
      <w:r w:rsidR="00855D10" w:rsidRPr="30D1BDDA">
        <w:rPr>
          <w:b/>
          <w:bCs/>
        </w:rPr>
        <w:t xml:space="preserve"> </w:t>
      </w:r>
      <w:r w:rsidR="5A252C73" w:rsidRPr="30D1BDDA">
        <w:rPr>
          <w:b/>
          <w:bCs/>
        </w:rPr>
        <w:t>(</w:t>
      </w:r>
      <w:r w:rsidRPr="30D1BDDA">
        <w:rPr>
          <w:b/>
          <w:bCs/>
        </w:rPr>
        <w:t>5 Points</w:t>
      </w:r>
      <w:r w:rsidR="784098D7" w:rsidRPr="30D1BDDA">
        <w:rPr>
          <w:b/>
          <w:bCs/>
        </w:rPr>
        <w:t>)</w:t>
      </w:r>
      <w:r w:rsidR="00216D40" w:rsidRPr="30D1BDDA">
        <w:rPr>
          <w:b/>
          <w:bCs/>
        </w:rPr>
        <w:t xml:space="preserve"> </w:t>
      </w:r>
      <w:r>
        <w:tab/>
      </w:r>
      <w:r w:rsidR="00216D40" w:rsidRPr="30D1BDDA">
        <w:rPr>
          <w:b/>
          <w:bCs/>
          <w:color w:val="FF0000"/>
        </w:rPr>
        <w:t xml:space="preserve">Complete in </w:t>
      </w:r>
      <w:proofErr w:type="spellStart"/>
      <w:r w:rsidR="00216D40" w:rsidRPr="30D1BDDA">
        <w:rPr>
          <w:b/>
          <w:bCs/>
          <w:color w:val="FF0000"/>
        </w:rPr>
        <w:t>AmpliFund</w:t>
      </w:r>
      <w:proofErr w:type="spellEnd"/>
      <w:r w:rsidR="00216D40" w:rsidRPr="30D1BDDA">
        <w:rPr>
          <w:b/>
          <w:bCs/>
          <w:color w:val="FF0000"/>
        </w:rPr>
        <w:t>.</w:t>
      </w:r>
      <w:r w:rsidR="00C34EF5">
        <w:rPr>
          <w:b/>
          <w:bCs/>
          <w:color w:val="FF0000"/>
        </w:rPr>
        <w:t xml:space="preserve"> Limit to 5,000 characters.</w:t>
      </w:r>
    </w:p>
    <w:p w14:paraId="02A0874A" w14:textId="77777777" w:rsidR="00FC2098" w:rsidRPr="00E87D31" w:rsidRDefault="00FC2098" w:rsidP="00FC2098">
      <w:pPr>
        <w:rPr>
          <w:b/>
          <w:i/>
        </w:rPr>
      </w:pPr>
    </w:p>
    <w:p w14:paraId="6372C133" w14:textId="542A4A3F" w:rsidR="00FC2098" w:rsidRDefault="00FC2098" w:rsidP="00FC2098">
      <w:r>
        <w:t xml:space="preserve">Provide a brief overview of the jurisdiction’s plan to use ARI funding to reduce </w:t>
      </w:r>
      <w:r w:rsidR="00B2527A">
        <w:t xml:space="preserve">the number of people </w:t>
      </w:r>
      <w:r w:rsidR="008D075C">
        <w:t xml:space="preserve">with probation-eligible offenses </w:t>
      </w:r>
      <w:r w:rsidR="00B2527A">
        <w:t xml:space="preserve">sent to </w:t>
      </w:r>
      <w:r>
        <w:t xml:space="preserve">IDOC. The program summary should </w:t>
      </w:r>
      <w:r w:rsidR="00D74C7B">
        <w:t>provide</w:t>
      </w:r>
      <w:r>
        <w:t xml:space="preserve"> a clear and concise description of how the jurisdiction will employ evidence-based and promising practices to divert individuals from prison while holding them accountable and addressing their needs to achieve more cost-effective outcomes. At a minimum, the summary must include the following:</w:t>
      </w:r>
      <w:r>
        <w:br/>
      </w:r>
    </w:p>
    <w:p w14:paraId="4E29D086" w14:textId="7B7F8789" w:rsidR="00FC2098" w:rsidRPr="009020B7" w:rsidRDefault="00FC2098" w:rsidP="00C372A1">
      <w:pPr>
        <w:numPr>
          <w:ilvl w:val="0"/>
          <w:numId w:val="11"/>
        </w:numPr>
        <w:autoSpaceDE w:val="0"/>
        <w:autoSpaceDN w:val="0"/>
        <w:adjustRightInd w:val="0"/>
      </w:pPr>
      <w:r w:rsidRPr="009020B7">
        <w:lastRenderedPageBreak/>
        <w:t xml:space="preserve">Description of target population for diversion, including </w:t>
      </w:r>
      <w:r>
        <w:t>total num</w:t>
      </w:r>
      <w:r w:rsidRPr="009020B7">
        <w:t xml:space="preserve">ber in the overall probation-eligible </w:t>
      </w:r>
      <w:r>
        <w:t xml:space="preserve">IDOC commitment </w:t>
      </w:r>
      <w:r w:rsidRPr="009020B7">
        <w:t xml:space="preserve">population and the proposed number served </w:t>
      </w:r>
      <w:r>
        <w:t xml:space="preserve">(service goal) </w:t>
      </w:r>
      <w:r w:rsidRPr="009020B7">
        <w:t>towards the 25</w:t>
      </w:r>
      <w:r>
        <w:t xml:space="preserve"> percent</w:t>
      </w:r>
      <w:r w:rsidRPr="009020B7">
        <w:t xml:space="preserve"> IDOC commitment reduction goal</w:t>
      </w:r>
      <w:r>
        <w:t>, if different</w:t>
      </w:r>
      <w:r w:rsidRPr="009020B7">
        <w:t>.</w:t>
      </w:r>
    </w:p>
    <w:p w14:paraId="27E9B6D7" w14:textId="08C37BDA" w:rsidR="00FC2098" w:rsidRDefault="00FC2098" w:rsidP="30D1BDDA">
      <w:pPr>
        <w:numPr>
          <w:ilvl w:val="0"/>
          <w:numId w:val="11"/>
        </w:numPr>
      </w:pPr>
      <w:r>
        <w:t>Description of ARI program model and evidence-based target intervention(s) to provide supervision and services for the target population.</w:t>
      </w:r>
    </w:p>
    <w:p w14:paraId="45DB30FB" w14:textId="77777777" w:rsidR="00FC2098" w:rsidRPr="00A96DCD" w:rsidRDefault="00FC2098" w:rsidP="00C372A1">
      <w:pPr>
        <w:numPr>
          <w:ilvl w:val="0"/>
          <w:numId w:val="11"/>
        </w:numPr>
        <w:autoSpaceDE w:val="0"/>
        <w:autoSpaceDN w:val="0"/>
        <w:adjustRightInd w:val="0"/>
      </w:pPr>
      <w:r>
        <w:t>List of</w:t>
      </w:r>
      <w:r w:rsidRPr="00A96DCD">
        <w:t xml:space="preserve"> key partners </w:t>
      </w:r>
      <w:r>
        <w:t>and community stakeholders for the program</w:t>
      </w:r>
      <w:r w:rsidRPr="00A96DCD">
        <w:t>.</w:t>
      </w:r>
    </w:p>
    <w:p w14:paraId="04F2EB99" w14:textId="50C6CA4E" w:rsidR="00FC2098" w:rsidRDefault="00FC2098" w:rsidP="00C372A1">
      <w:pPr>
        <w:numPr>
          <w:ilvl w:val="0"/>
          <w:numId w:val="11"/>
        </w:numPr>
        <w:autoSpaceDE w:val="0"/>
        <w:autoSpaceDN w:val="0"/>
        <w:adjustRightInd w:val="0"/>
      </w:pPr>
      <w:r w:rsidRPr="00A96DCD">
        <w:t>Proposed total budget for program implementation</w:t>
      </w:r>
      <w:r>
        <w:t xml:space="preserve"> and estimated cost per person served (total budget divided by service goal)</w:t>
      </w:r>
      <w:r w:rsidRPr="00A96DCD">
        <w:t>.</w:t>
      </w:r>
    </w:p>
    <w:p w14:paraId="754BF4CA" w14:textId="77777777" w:rsidR="00A93FD7" w:rsidRPr="00A96DCD" w:rsidRDefault="00A93FD7" w:rsidP="0047568A">
      <w:pPr>
        <w:autoSpaceDE w:val="0"/>
        <w:autoSpaceDN w:val="0"/>
        <w:adjustRightInd w:val="0"/>
      </w:pPr>
    </w:p>
    <w:p w14:paraId="6DAF65D8" w14:textId="7DF3058A" w:rsidR="00FC2098" w:rsidRPr="001803CB" w:rsidRDefault="00FC2098" w:rsidP="30D1BDDA">
      <w:pPr>
        <w:numPr>
          <w:ilvl w:val="0"/>
          <w:numId w:val="8"/>
        </w:numPr>
        <w:autoSpaceDE w:val="0"/>
        <w:autoSpaceDN w:val="0"/>
        <w:adjustRightInd w:val="0"/>
        <w:rPr>
          <w:b/>
          <w:bCs/>
        </w:rPr>
      </w:pPr>
      <w:r w:rsidRPr="30D1BDDA">
        <w:rPr>
          <w:b/>
          <w:bCs/>
        </w:rPr>
        <w:t xml:space="preserve">Description of Service Area </w:t>
      </w:r>
      <w:r w:rsidR="689F0D4B" w:rsidRPr="30D1BDDA">
        <w:rPr>
          <w:b/>
          <w:bCs/>
        </w:rPr>
        <w:t>(</w:t>
      </w:r>
      <w:r w:rsidRPr="30D1BDDA">
        <w:rPr>
          <w:b/>
          <w:bCs/>
        </w:rPr>
        <w:t>5 Points</w:t>
      </w:r>
      <w:proofErr w:type="gramStart"/>
      <w:r w:rsidR="298C87B2" w:rsidRPr="30D1BDDA">
        <w:rPr>
          <w:b/>
          <w:bCs/>
        </w:rPr>
        <w:t>)</w:t>
      </w:r>
      <w:r w:rsidR="00216D40" w:rsidRPr="30D1BDDA">
        <w:rPr>
          <w:b/>
          <w:bCs/>
        </w:rPr>
        <w:t xml:space="preserve"> </w:t>
      </w:r>
      <w:r>
        <w:tab/>
      </w:r>
      <w:r w:rsidR="00216D40" w:rsidRPr="30D1BDDA">
        <w:rPr>
          <w:b/>
          <w:bCs/>
          <w:color w:val="FF0000"/>
        </w:rPr>
        <w:t>Complete</w:t>
      </w:r>
      <w:proofErr w:type="gramEnd"/>
      <w:r w:rsidR="00216D40" w:rsidRPr="30D1BDDA">
        <w:rPr>
          <w:b/>
          <w:bCs/>
          <w:color w:val="FF0000"/>
        </w:rPr>
        <w:t xml:space="preserve"> in </w:t>
      </w:r>
      <w:proofErr w:type="spellStart"/>
      <w:r w:rsidR="00216D40" w:rsidRPr="30D1BDDA">
        <w:rPr>
          <w:b/>
          <w:bCs/>
          <w:color w:val="FF0000"/>
        </w:rPr>
        <w:t>AmpliFund</w:t>
      </w:r>
      <w:proofErr w:type="spellEnd"/>
      <w:r w:rsidR="00216D40" w:rsidRPr="30D1BDDA">
        <w:rPr>
          <w:b/>
          <w:bCs/>
          <w:color w:val="FF0000"/>
        </w:rPr>
        <w:t>.</w:t>
      </w:r>
    </w:p>
    <w:p w14:paraId="7CE302A1" w14:textId="77777777" w:rsidR="00FC2098" w:rsidRDefault="00FC2098" w:rsidP="00FC2098">
      <w:pPr>
        <w:tabs>
          <w:tab w:val="left" w:pos="720"/>
        </w:tabs>
      </w:pPr>
    </w:p>
    <w:p w14:paraId="1F64B121" w14:textId="77777777" w:rsidR="00A93FD7" w:rsidRDefault="00FC2098" w:rsidP="00FC2098">
      <w:r w:rsidRPr="00701408">
        <w:t>Identify the county</w:t>
      </w:r>
      <w:r>
        <w:t xml:space="preserve"> or judicial circuit comprising the applicant jurisdiction</w:t>
      </w:r>
      <w:r w:rsidRPr="00701408">
        <w:t xml:space="preserve">. If the application is for </w:t>
      </w:r>
      <w:r>
        <w:t>a partial or complete</w:t>
      </w:r>
      <w:r w:rsidRPr="00701408">
        <w:t xml:space="preserve"> judicial circuit, identify each county involved and </w:t>
      </w:r>
      <w:r>
        <w:t xml:space="preserve">state </w:t>
      </w:r>
      <w:r w:rsidRPr="00701408">
        <w:t xml:space="preserve">the rationale for selecting this </w:t>
      </w:r>
      <w:r>
        <w:t>geographic target area</w:t>
      </w:r>
      <w:r w:rsidRPr="00701408">
        <w:t xml:space="preserve">. </w:t>
      </w:r>
      <w:r>
        <w:t xml:space="preserve">Provide </w:t>
      </w:r>
      <w:r w:rsidR="00DF41A4">
        <w:t xml:space="preserve">current </w:t>
      </w:r>
      <w:r>
        <w:t>demographic (</w:t>
      </w:r>
      <w:r w:rsidR="00601CD3">
        <w:t>race, age, sex</w:t>
      </w:r>
      <w:r w:rsidR="00A93FD7">
        <w:t>,</w:t>
      </w:r>
      <w:r w:rsidR="00601CD3">
        <w:t xml:space="preserve"> ethnicity</w:t>
      </w:r>
      <w:r>
        <w:t xml:space="preserve">), economic (unemployment, average household income), </w:t>
      </w:r>
      <w:r w:rsidR="00A93FD7" w:rsidRPr="00B303CA">
        <w:t>educational</w:t>
      </w:r>
      <w:r w:rsidR="00A93FD7">
        <w:t xml:space="preserve">, </w:t>
      </w:r>
      <w:r>
        <w:t xml:space="preserve">criminal justice (arrest, conviction, jail), and other information that describes the area to be served and the </w:t>
      </w:r>
      <w:r w:rsidRPr="00E934BF">
        <w:t>conditions</w:t>
      </w:r>
      <w:r>
        <w:t xml:space="preserve"> that give rise to the need for ARI-funded interventions. </w:t>
      </w:r>
      <w:bookmarkStart w:id="0" w:name="_Hlk31575608"/>
    </w:p>
    <w:p w14:paraId="1D84B117" w14:textId="77777777" w:rsidR="00A93FD7" w:rsidRDefault="00A93FD7" w:rsidP="00FC2098"/>
    <w:p w14:paraId="2BE8E1BC" w14:textId="68E724AB" w:rsidR="00FC2098" w:rsidRDefault="00DF41A4" w:rsidP="00FC2098">
      <w:r>
        <w:t xml:space="preserve">For applicable data and research, visit the </w:t>
      </w:r>
      <w:hyperlink r:id="rId13" w:history="1">
        <w:r w:rsidR="00FC2098" w:rsidRPr="0039538D">
          <w:rPr>
            <w:rStyle w:val="CommentReference"/>
            <w:sz w:val="24"/>
          </w:rPr>
          <w:t>U.S. Census Bureau</w:t>
        </w:r>
        <w:r>
          <w:rPr>
            <w:rStyle w:val="CommentReference"/>
            <w:sz w:val="24"/>
          </w:rPr>
          <w:t xml:space="preserve"> </w:t>
        </w:r>
      </w:hyperlink>
      <w:r w:rsidR="00FC2098">
        <w:t>American Community Survey</w:t>
      </w:r>
      <w:r>
        <w:t xml:space="preserve"> </w:t>
      </w:r>
      <w:r w:rsidR="00A93FD7">
        <w:t xml:space="preserve">(or click here: </w:t>
      </w:r>
      <w:hyperlink r:id="rId14" w:history="1">
        <w:r w:rsidR="00A93FD7">
          <w:rPr>
            <w:rStyle w:val="Hyperlink"/>
          </w:rPr>
          <w:t>American Community Survey (ACS) (census.gov)</w:t>
        </w:r>
      </w:hyperlink>
      <w:r w:rsidR="00A93FD7">
        <w:t xml:space="preserve">) </w:t>
      </w:r>
      <w:r w:rsidR="00FC2098">
        <w:t xml:space="preserve">and the </w:t>
      </w:r>
      <w:bookmarkEnd w:id="0"/>
      <w:r w:rsidR="00FC2098">
        <w:fldChar w:fldCharType="begin"/>
      </w:r>
      <w:r w:rsidR="00FC2098">
        <w:instrText>HYPERLINK "https://icjia.illinois.gov/adultredeploy"</w:instrText>
      </w:r>
      <w:r w:rsidR="00FC2098">
        <w:fldChar w:fldCharType="separate"/>
      </w:r>
      <w:r w:rsidR="00FC2098" w:rsidRPr="00782C06">
        <w:rPr>
          <w:rStyle w:val="CommentReference"/>
          <w:sz w:val="24"/>
        </w:rPr>
        <w:t>ARI website</w:t>
      </w:r>
      <w:r w:rsidR="00FC2098">
        <w:fldChar w:fldCharType="end"/>
      </w:r>
      <w:r>
        <w:t xml:space="preserve">’s </w:t>
      </w:r>
      <w:r w:rsidR="00FC2098">
        <w:t>Apps tab</w:t>
      </w:r>
      <w:r w:rsidR="00A93FD7">
        <w:t xml:space="preserve"> (or click here: </w:t>
      </w:r>
      <w:hyperlink r:id="rId15" w:history="1">
        <w:r w:rsidR="00A93FD7">
          <w:rPr>
            <w:rStyle w:val="Hyperlink"/>
          </w:rPr>
          <w:t>ARI | Apps (illinois.gov)</w:t>
        </w:r>
      </w:hyperlink>
      <w:r w:rsidR="00A93FD7">
        <w:t>)</w:t>
      </w:r>
      <w:r>
        <w:t>.</w:t>
      </w:r>
      <w:r w:rsidR="009A7B73">
        <w:t xml:space="preserve"> </w:t>
      </w:r>
      <w:r w:rsidR="009A7B73" w:rsidRPr="00B303CA">
        <w:t>Additional data sources may be used</w:t>
      </w:r>
      <w:r w:rsidR="00BF48E9">
        <w:t xml:space="preserve">; please </w:t>
      </w:r>
      <w:r w:rsidR="006761A6">
        <w:t>include citations.</w:t>
      </w:r>
    </w:p>
    <w:p w14:paraId="62677517" w14:textId="77777777" w:rsidR="00FC2098" w:rsidRDefault="00FC2098" w:rsidP="00FC2098"/>
    <w:p w14:paraId="3603CF71" w14:textId="6F2867E1" w:rsidR="00FC2098" w:rsidRPr="001803CB" w:rsidRDefault="00FC2098" w:rsidP="30D1BDDA">
      <w:pPr>
        <w:numPr>
          <w:ilvl w:val="0"/>
          <w:numId w:val="8"/>
        </w:numPr>
        <w:autoSpaceDE w:val="0"/>
        <w:autoSpaceDN w:val="0"/>
        <w:adjustRightInd w:val="0"/>
        <w:rPr>
          <w:b/>
          <w:bCs/>
        </w:rPr>
      </w:pPr>
      <w:r w:rsidRPr="30D1BDDA">
        <w:rPr>
          <w:b/>
          <w:bCs/>
        </w:rPr>
        <w:t>Statement of the Problem</w:t>
      </w:r>
      <w:r w:rsidR="000D590E">
        <w:rPr>
          <w:b/>
          <w:bCs/>
        </w:rPr>
        <w:t>:</w:t>
      </w:r>
      <w:r w:rsidRPr="30D1BDDA">
        <w:rPr>
          <w:b/>
          <w:bCs/>
        </w:rPr>
        <w:t xml:space="preserve"> Current Situation </w:t>
      </w:r>
      <w:r w:rsidR="2CE62895" w:rsidRPr="30D1BDDA">
        <w:rPr>
          <w:b/>
          <w:bCs/>
        </w:rPr>
        <w:t>(</w:t>
      </w:r>
      <w:r w:rsidRPr="30D1BDDA">
        <w:rPr>
          <w:b/>
          <w:bCs/>
        </w:rPr>
        <w:t>10 Points</w:t>
      </w:r>
      <w:r w:rsidR="7628BEA1" w:rsidRPr="30D1BDDA">
        <w:rPr>
          <w:b/>
          <w:bCs/>
        </w:rPr>
        <w:t>)</w:t>
      </w:r>
      <w:r w:rsidR="00216D40" w:rsidRPr="30D1BDDA">
        <w:rPr>
          <w:b/>
          <w:bCs/>
        </w:rPr>
        <w:t xml:space="preserve"> </w:t>
      </w:r>
      <w:r>
        <w:tab/>
      </w:r>
      <w:r w:rsidR="000D590E">
        <w:rPr>
          <w:b/>
          <w:bCs/>
          <w:color w:val="FF0000"/>
        </w:rPr>
        <w:t xml:space="preserve">Upload </w:t>
      </w:r>
      <w:r w:rsidR="00235336">
        <w:rPr>
          <w:b/>
          <w:bCs/>
          <w:color w:val="FF0000"/>
        </w:rPr>
        <w:t xml:space="preserve">table in </w:t>
      </w:r>
      <w:proofErr w:type="spellStart"/>
      <w:r w:rsidR="00235336">
        <w:rPr>
          <w:b/>
          <w:bCs/>
          <w:color w:val="FF0000"/>
        </w:rPr>
        <w:t>AmpliFund</w:t>
      </w:r>
      <w:proofErr w:type="spellEnd"/>
      <w:r w:rsidR="00235336">
        <w:rPr>
          <w:b/>
          <w:bCs/>
          <w:color w:val="FF0000"/>
        </w:rPr>
        <w:t xml:space="preserve"> </w:t>
      </w:r>
      <w:r w:rsidR="000D590E">
        <w:rPr>
          <w:b/>
          <w:bCs/>
          <w:color w:val="FF0000"/>
        </w:rPr>
        <w:t>for 3 a. using template provided</w:t>
      </w:r>
      <w:r w:rsidR="00235336">
        <w:rPr>
          <w:b/>
          <w:bCs/>
          <w:color w:val="FF0000"/>
        </w:rPr>
        <w:t xml:space="preserve"> as “Agency name – IDOC Commitments Table”</w:t>
      </w:r>
      <w:r w:rsidR="000D590E">
        <w:rPr>
          <w:b/>
          <w:bCs/>
          <w:color w:val="FF0000"/>
        </w:rPr>
        <w:t>. Complete 3 b. and 3 c. in AmpliFund.</w:t>
      </w:r>
    </w:p>
    <w:p w14:paraId="4B3A04F5" w14:textId="77777777" w:rsidR="00FC2098" w:rsidRDefault="00FC2098" w:rsidP="00FC2098">
      <w:pPr>
        <w:tabs>
          <w:tab w:val="left" w:pos="720"/>
        </w:tabs>
      </w:pPr>
    </w:p>
    <w:p w14:paraId="0BDCFBDB" w14:textId="29756703" w:rsidR="00FC2098" w:rsidRPr="00FD381C" w:rsidRDefault="00FC2098" w:rsidP="00C372A1">
      <w:pPr>
        <w:numPr>
          <w:ilvl w:val="0"/>
          <w:numId w:val="9"/>
        </w:numPr>
        <w:tabs>
          <w:tab w:val="left" w:pos="720"/>
        </w:tabs>
        <w:autoSpaceDE w:val="0"/>
        <w:autoSpaceDN w:val="0"/>
        <w:adjustRightInd w:val="0"/>
      </w:pPr>
      <w:r>
        <w:t>Include the numbers of individuals with probation-eligible offenses who were sent to prison instead of being supervised in the community in the prior three years</w:t>
      </w:r>
      <w:r w:rsidR="79D54762">
        <w:t xml:space="preserve"> using the State Fiscal Year</w:t>
      </w:r>
      <w:r w:rsidR="2A351624">
        <w:t xml:space="preserve"> (SFY)</w:t>
      </w:r>
      <w:r w:rsidR="79D54762">
        <w:t xml:space="preserve"> July 1 through June 30</w:t>
      </w:r>
      <w:r w:rsidR="78393C42">
        <w:t>.</w:t>
      </w:r>
      <w:r>
        <w:t xml:space="preserve"> </w:t>
      </w:r>
      <w:r w:rsidRPr="00A96DCD">
        <w:t xml:space="preserve">Complete the data table </w:t>
      </w:r>
      <w:r>
        <w:t>below</w:t>
      </w:r>
      <w:r w:rsidR="004574AF">
        <w:t xml:space="preserve"> (“Table 1. Number of IDOC Commitments – Probation-Eligible”)</w:t>
      </w:r>
      <w:r>
        <w:t xml:space="preserve"> using the IDOC commitment data on the </w:t>
      </w:r>
      <w:hyperlink r:id="rId16">
        <w:r w:rsidR="78393C42" w:rsidRPr="437F5E14">
          <w:rPr>
            <w:rStyle w:val="CommentReference"/>
            <w:sz w:val="24"/>
            <w:szCs w:val="24"/>
          </w:rPr>
          <w:t>ARI website</w:t>
        </w:r>
      </w:hyperlink>
      <w:r w:rsidRPr="00A96DCD">
        <w:t xml:space="preserve"> </w:t>
      </w:r>
      <w:r>
        <w:t xml:space="preserve">for the latest three years that data are available. </w:t>
      </w:r>
      <w:r w:rsidR="78393C42">
        <w:t xml:space="preserve">Access the data under the </w:t>
      </w:r>
      <w:hyperlink r:id="rId17">
        <w:r w:rsidR="78393C42" w:rsidRPr="437F5E14">
          <w:rPr>
            <w:rStyle w:val="Hyperlink"/>
          </w:rPr>
          <w:t>“Gra</w:t>
        </w:r>
        <w:r w:rsidR="78393C42" w:rsidRPr="437F5E14">
          <w:rPr>
            <w:rStyle w:val="Hyperlink"/>
          </w:rPr>
          <w:t>n</w:t>
        </w:r>
        <w:r w:rsidR="78393C42" w:rsidRPr="437F5E14">
          <w:rPr>
            <w:rStyle w:val="Hyperlink"/>
          </w:rPr>
          <w:t>ts” tab</w:t>
        </w:r>
      </w:hyperlink>
      <w:r w:rsidR="78393C42">
        <w:t xml:space="preserve"> in a downloadable Excel spreadsheet. </w:t>
      </w:r>
    </w:p>
    <w:p w14:paraId="37B6B3A9" w14:textId="1A256C20" w:rsidR="00FC2098" w:rsidRDefault="00FC2098" w:rsidP="004574AF">
      <w:pPr>
        <w:tabs>
          <w:tab w:val="left" w:pos="720"/>
        </w:tabs>
        <w:ind w:left="360"/>
      </w:pPr>
    </w:p>
    <w:p w14:paraId="28B1CEE2" w14:textId="3EFB4883" w:rsidR="004574AF" w:rsidRPr="0047568A" w:rsidRDefault="004574AF" w:rsidP="004574AF">
      <w:pPr>
        <w:tabs>
          <w:tab w:val="left" w:pos="720"/>
        </w:tabs>
        <w:ind w:left="360"/>
        <w:rPr>
          <w:b/>
          <w:bCs/>
        </w:rPr>
      </w:pPr>
      <w:r w:rsidRPr="0047568A">
        <w:rPr>
          <w:b/>
          <w:bCs/>
        </w:rPr>
        <w:t>Table 1: Number of IDOC Commitments – Probation-Eligible</w:t>
      </w:r>
    </w:p>
    <w:p w14:paraId="4919A201" w14:textId="77777777" w:rsidR="004574AF" w:rsidRPr="00FD381C" w:rsidRDefault="004574AF" w:rsidP="0047568A">
      <w:pPr>
        <w:tabs>
          <w:tab w:val="left" w:pos="720"/>
        </w:tabs>
        <w:ind w:left="360"/>
      </w:pPr>
    </w:p>
    <w:tbl>
      <w:tblPr>
        <w:tblStyle w:val="TableGrid1"/>
        <w:tblW w:w="0" w:type="auto"/>
        <w:jc w:val="center"/>
        <w:tblLook w:val="04A0" w:firstRow="1" w:lastRow="0" w:firstColumn="1" w:lastColumn="0" w:noHBand="0" w:noVBand="1"/>
      </w:tblPr>
      <w:tblGrid>
        <w:gridCol w:w="3281"/>
        <w:gridCol w:w="956"/>
        <w:gridCol w:w="955"/>
        <w:gridCol w:w="955"/>
        <w:gridCol w:w="955"/>
        <w:gridCol w:w="1665"/>
      </w:tblGrid>
      <w:tr w:rsidR="00014F25" w:rsidRPr="002E4ACF" w14:paraId="76F9991A" w14:textId="77777777" w:rsidTr="437F5E14">
        <w:trPr>
          <w:jc w:val="center"/>
        </w:trPr>
        <w:tc>
          <w:tcPr>
            <w:tcW w:w="8767" w:type="dxa"/>
            <w:gridSpan w:val="6"/>
            <w:shd w:val="clear" w:color="auto" w:fill="D9D9D9" w:themeFill="background1" w:themeFillShade="D9"/>
          </w:tcPr>
          <w:p w14:paraId="273D552E" w14:textId="77777777" w:rsidR="00014F25" w:rsidRPr="00562BFC" w:rsidRDefault="00014F25" w:rsidP="00014F25">
            <w:pPr>
              <w:widowControl w:val="0"/>
              <w:tabs>
                <w:tab w:val="left" w:pos="720"/>
              </w:tabs>
              <w:autoSpaceDE w:val="0"/>
              <w:autoSpaceDN w:val="0"/>
              <w:adjustRightInd w:val="0"/>
              <w:ind w:left="0"/>
              <w:jc w:val="center"/>
              <w:rPr>
                <w:rFonts w:asciiTheme="minorHAnsi" w:hAnsiTheme="minorHAnsi" w:cstheme="minorHAnsi"/>
                <w:color w:val="auto"/>
              </w:rPr>
            </w:pPr>
            <w:r w:rsidRPr="00562BFC">
              <w:rPr>
                <w:rFonts w:asciiTheme="minorHAnsi" w:hAnsiTheme="minorHAnsi" w:cstheme="minorHAnsi"/>
                <w:b/>
                <w:color w:val="auto"/>
              </w:rPr>
              <w:t>Number of IDOC Commitments – Probation-Eligible</w:t>
            </w:r>
          </w:p>
        </w:tc>
      </w:tr>
      <w:tr w:rsidR="00014F25" w:rsidRPr="002E4ACF" w14:paraId="48E2AF96" w14:textId="77777777" w:rsidTr="437F5E14">
        <w:trPr>
          <w:jc w:val="center"/>
        </w:trPr>
        <w:tc>
          <w:tcPr>
            <w:tcW w:w="3281" w:type="dxa"/>
            <w:shd w:val="clear" w:color="auto" w:fill="D9D9D9" w:themeFill="background1" w:themeFillShade="D9"/>
          </w:tcPr>
          <w:p w14:paraId="60738104" w14:textId="7BD26EBE" w:rsidR="00014F25" w:rsidRPr="00562BFC" w:rsidRDefault="0FD944DF" w:rsidP="00014F25">
            <w:pPr>
              <w:widowControl w:val="0"/>
              <w:tabs>
                <w:tab w:val="left" w:pos="720"/>
              </w:tabs>
              <w:autoSpaceDE w:val="0"/>
              <w:autoSpaceDN w:val="0"/>
              <w:adjustRightInd w:val="0"/>
              <w:ind w:left="0"/>
              <w:rPr>
                <w:rFonts w:asciiTheme="minorHAnsi" w:hAnsiTheme="minorHAnsi" w:cstheme="minorBidi"/>
                <w:color w:val="auto"/>
              </w:rPr>
            </w:pPr>
            <w:r w:rsidRPr="437F5E14">
              <w:rPr>
                <w:rFonts w:asciiTheme="minorHAnsi" w:hAnsiTheme="minorHAnsi" w:cstheme="minorBidi"/>
                <w:color w:val="auto"/>
              </w:rPr>
              <w:t xml:space="preserve">SFY </w:t>
            </w:r>
            <w:r w:rsidR="00FB08C8" w:rsidRPr="437F5E14">
              <w:rPr>
                <w:rFonts w:asciiTheme="minorHAnsi" w:hAnsiTheme="minorHAnsi" w:cstheme="minorBidi"/>
                <w:color w:val="auto"/>
              </w:rPr>
              <w:t>202</w:t>
            </w:r>
            <w:r w:rsidR="005D0FA1" w:rsidRPr="437F5E14">
              <w:rPr>
                <w:rFonts w:asciiTheme="minorHAnsi" w:hAnsiTheme="minorHAnsi" w:cstheme="minorBidi"/>
                <w:color w:val="auto"/>
              </w:rPr>
              <w:t>3</w:t>
            </w:r>
          </w:p>
        </w:tc>
        <w:tc>
          <w:tcPr>
            <w:tcW w:w="956" w:type="dxa"/>
            <w:shd w:val="clear" w:color="auto" w:fill="D9D9D9" w:themeFill="background1" w:themeFillShade="D9"/>
          </w:tcPr>
          <w:p w14:paraId="4A2958FC"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1</w:t>
            </w:r>
          </w:p>
        </w:tc>
        <w:tc>
          <w:tcPr>
            <w:tcW w:w="955" w:type="dxa"/>
            <w:shd w:val="clear" w:color="auto" w:fill="D9D9D9" w:themeFill="background1" w:themeFillShade="D9"/>
          </w:tcPr>
          <w:p w14:paraId="2F478FEB"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2</w:t>
            </w:r>
          </w:p>
        </w:tc>
        <w:tc>
          <w:tcPr>
            <w:tcW w:w="955" w:type="dxa"/>
            <w:shd w:val="clear" w:color="auto" w:fill="D9D9D9" w:themeFill="background1" w:themeFillShade="D9"/>
          </w:tcPr>
          <w:p w14:paraId="6768F213"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3</w:t>
            </w:r>
          </w:p>
        </w:tc>
        <w:tc>
          <w:tcPr>
            <w:tcW w:w="955" w:type="dxa"/>
            <w:shd w:val="clear" w:color="auto" w:fill="D9D9D9" w:themeFill="background1" w:themeFillShade="D9"/>
          </w:tcPr>
          <w:p w14:paraId="401BBC96"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4</w:t>
            </w:r>
          </w:p>
        </w:tc>
        <w:tc>
          <w:tcPr>
            <w:tcW w:w="1665" w:type="dxa"/>
            <w:shd w:val="clear" w:color="auto" w:fill="D9D9D9" w:themeFill="background1" w:themeFillShade="D9"/>
          </w:tcPr>
          <w:p w14:paraId="031E9FBC"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Total</w:t>
            </w:r>
          </w:p>
        </w:tc>
      </w:tr>
      <w:tr w:rsidR="00014F25" w:rsidRPr="002E4ACF" w14:paraId="4223C9AB" w14:textId="77777777" w:rsidTr="007E5414">
        <w:trPr>
          <w:jc w:val="center"/>
        </w:trPr>
        <w:tc>
          <w:tcPr>
            <w:tcW w:w="3281" w:type="dxa"/>
          </w:tcPr>
          <w:p w14:paraId="3B76E17D"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Person (probation-eligible)</w:t>
            </w:r>
          </w:p>
        </w:tc>
        <w:tc>
          <w:tcPr>
            <w:tcW w:w="956" w:type="dxa"/>
          </w:tcPr>
          <w:p w14:paraId="5AB55AA4" w14:textId="66533C3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7A63246F" w14:textId="2239C70D"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879B4E1" w14:textId="1D95F2A0"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001CEDA4" w14:textId="1C89A0B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70D54E25" w14:textId="66E870D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209E504D" w14:textId="77777777" w:rsidTr="007E5414">
        <w:trPr>
          <w:jc w:val="center"/>
        </w:trPr>
        <w:tc>
          <w:tcPr>
            <w:tcW w:w="3281" w:type="dxa"/>
          </w:tcPr>
          <w:p w14:paraId="71FC8075"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DUI</w:t>
            </w:r>
          </w:p>
        </w:tc>
        <w:tc>
          <w:tcPr>
            <w:tcW w:w="956" w:type="dxa"/>
          </w:tcPr>
          <w:p w14:paraId="7ED8F273" w14:textId="7E3DBD7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63DA1FFC" w14:textId="2199BA5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209EA47" w14:textId="218EAC9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16D7692" w14:textId="798008E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2F6A6B2C" w14:textId="3FE25CE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1631DFFE" w14:textId="77777777" w:rsidTr="007E5414">
        <w:trPr>
          <w:jc w:val="center"/>
        </w:trPr>
        <w:tc>
          <w:tcPr>
            <w:tcW w:w="3281" w:type="dxa"/>
          </w:tcPr>
          <w:p w14:paraId="747B613A"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Property</w:t>
            </w:r>
          </w:p>
        </w:tc>
        <w:tc>
          <w:tcPr>
            <w:tcW w:w="956" w:type="dxa"/>
          </w:tcPr>
          <w:p w14:paraId="3C4DE44F" w14:textId="6A132C2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33C7674" w14:textId="7C911E3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1990C1F" w14:textId="66412C9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772BBC8" w14:textId="6D57E25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479ABC2D" w14:textId="5F92DC6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6E0AA177" w14:textId="77777777" w:rsidTr="007E5414">
        <w:trPr>
          <w:jc w:val="center"/>
        </w:trPr>
        <w:tc>
          <w:tcPr>
            <w:tcW w:w="3281" w:type="dxa"/>
          </w:tcPr>
          <w:p w14:paraId="126ADE5B"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Controlled Substance</w:t>
            </w:r>
          </w:p>
        </w:tc>
        <w:tc>
          <w:tcPr>
            <w:tcW w:w="956" w:type="dxa"/>
          </w:tcPr>
          <w:p w14:paraId="28E0FCB0" w14:textId="201E2945"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A4AA52E" w14:textId="40220B5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7CAFCD38" w14:textId="7519E92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7F60D2AE" w14:textId="7E13B571"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407F486F" w14:textId="5524BC8A"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7B10CF6E" w14:textId="77777777" w:rsidTr="007E5414">
        <w:trPr>
          <w:jc w:val="center"/>
        </w:trPr>
        <w:tc>
          <w:tcPr>
            <w:tcW w:w="3281" w:type="dxa"/>
          </w:tcPr>
          <w:p w14:paraId="28E13596"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Cannabis</w:t>
            </w:r>
          </w:p>
        </w:tc>
        <w:tc>
          <w:tcPr>
            <w:tcW w:w="956" w:type="dxa"/>
          </w:tcPr>
          <w:p w14:paraId="62D18FEF" w14:textId="7D61EA2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C8BB8DD" w14:textId="3060A2DA"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73FC57C" w14:textId="0654402B"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2487FFAA" w14:textId="692E633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1067D987" w14:textId="33A164FD"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1548EC00" w14:textId="77777777" w:rsidTr="007E5414">
        <w:trPr>
          <w:jc w:val="center"/>
        </w:trPr>
        <w:tc>
          <w:tcPr>
            <w:tcW w:w="3281" w:type="dxa"/>
          </w:tcPr>
          <w:p w14:paraId="4EF2A26D"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Non-violent Sex Offense</w:t>
            </w:r>
          </w:p>
        </w:tc>
        <w:tc>
          <w:tcPr>
            <w:tcW w:w="956" w:type="dxa"/>
          </w:tcPr>
          <w:p w14:paraId="4D4E05FD" w14:textId="51AC0B3C"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548A54F" w14:textId="5037E805"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0EFA9ED8" w14:textId="0BCCDEE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FAC8176" w14:textId="4D8F607D"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57EF6029" w14:textId="107573D4"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78C9566B" w14:textId="77777777" w:rsidTr="007E5414">
        <w:trPr>
          <w:jc w:val="center"/>
        </w:trPr>
        <w:tc>
          <w:tcPr>
            <w:tcW w:w="3281" w:type="dxa"/>
          </w:tcPr>
          <w:p w14:paraId="29926D14"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lastRenderedPageBreak/>
              <w:t>Other Offense</w:t>
            </w:r>
          </w:p>
        </w:tc>
        <w:tc>
          <w:tcPr>
            <w:tcW w:w="956" w:type="dxa"/>
          </w:tcPr>
          <w:p w14:paraId="716F7121" w14:textId="04E94C6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B53E929" w14:textId="05240035"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D24B292" w14:textId="512891F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3E35B5D" w14:textId="1C75CBF0"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0434CDD7" w14:textId="6E1D8A0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5C196AF5" w14:textId="77777777" w:rsidTr="007E5414">
        <w:trPr>
          <w:jc w:val="center"/>
        </w:trPr>
        <w:tc>
          <w:tcPr>
            <w:tcW w:w="3281" w:type="dxa"/>
          </w:tcPr>
          <w:p w14:paraId="5F05323E"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Total</w:t>
            </w:r>
          </w:p>
        </w:tc>
        <w:tc>
          <w:tcPr>
            <w:tcW w:w="956" w:type="dxa"/>
          </w:tcPr>
          <w:p w14:paraId="6565599A" w14:textId="7E45388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7C2B440E" w14:textId="4097B644"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22DEC87F" w14:textId="1738335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7BE69E8" w14:textId="62161B8B"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3EF1C4D8" w14:textId="052B9145"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47D84845" w14:textId="77777777" w:rsidTr="437F5E14">
        <w:trPr>
          <w:jc w:val="center"/>
        </w:trPr>
        <w:tc>
          <w:tcPr>
            <w:tcW w:w="3281" w:type="dxa"/>
            <w:shd w:val="clear" w:color="auto" w:fill="D9D9D9" w:themeFill="background1" w:themeFillShade="D9"/>
          </w:tcPr>
          <w:p w14:paraId="562926B3" w14:textId="2A13C854" w:rsidR="00014F25" w:rsidRPr="00562BFC" w:rsidRDefault="12A54678" w:rsidP="00014F25">
            <w:pPr>
              <w:widowControl w:val="0"/>
              <w:tabs>
                <w:tab w:val="left" w:pos="720"/>
              </w:tabs>
              <w:autoSpaceDE w:val="0"/>
              <w:autoSpaceDN w:val="0"/>
              <w:adjustRightInd w:val="0"/>
              <w:ind w:left="0"/>
              <w:rPr>
                <w:rFonts w:asciiTheme="minorHAnsi" w:hAnsiTheme="minorHAnsi" w:cstheme="minorBidi"/>
                <w:color w:val="auto"/>
              </w:rPr>
            </w:pPr>
            <w:r w:rsidRPr="437F5E14">
              <w:rPr>
                <w:rFonts w:asciiTheme="minorHAnsi" w:hAnsiTheme="minorHAnsi" w:cstheme="minorBidi"/>
                <w:color w:val="auto"/>
              </w:rPr>
              <w:t xml:space="preserve">SFY </w:t>
            </w:r>
            <w:r w:rsidR="00FB08C8" w:rsidRPr="437F5E14">
              <w:rPr>
                <w:rFonts w:asciiTheme="minorHAnsi" w:hAnsiTheme="minorHAnsi" w:cstheme="minorBidi"/>
                <w:color w:val="auto"/>
              </w:rPr>
              <w:t>202</w:t>
            </w:r>
            <w:r w:rsidR="005D0FA1" w:rsidRPr="437F5E14">
              <w:rPr>
                <w:rFonts w:asciiTheme="minorHAnsi" w:hAnsiTheme="minorHAnsi" w:cstheme="minorBidi"/>
                <w:color w:val="auto"/>
              </w:rPr>
              <w:t>4</w:t>
            </w:r>
          </w:p>
        </w:tc>
        <w:tc>
          <w:tcPr>
            <w:tcW w:w="956" w:type="dxa"/>
            <w:shd w:val="clear" w:color="auto" w:fill="D9D9D9" w:themeFill="background1" w:themeFillShade="D9"/>
          </w:tcPr>
          <w:p w14:paraId="03BE77E0"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1</w:t>
            </w:r>
          </w:p>
        </w:tc>
        <w:tc>
          <w:tcPr>
            <w:tcW w:w="955" w:type="dxa"/>
            <w:shd w:val="clear" w:color="auto" w:fill="D9D9D9" w:themeFill="background1" w:themeFillShade="D9"/>
          </w:tcPr>
          <w:p w14:paraId="3D096D7E"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2</w:t>
            </w:r>
          </w:p>
        </w:tc>
        <w:tc>
          <w:tcPr>
            <w:tcW w:w="955" w:type="dxa"/>
            <w:shd w:val="clear" w:color="auto" w:fill="D9D9D9" w:themeFill="background1" w:themeFillShade="D9"/>
          </w:tcPr>
          <w:p w14:paraId="2DBA5F8E"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3</w:t>
            </w:r>
          </w:p>
        </w:tc>
        <w:tc>
          <w:tcPr>
            <w:tcW w:w="955" w:type="dxa"/>
            <w:shd w:val="clear" w:color="auto" w:fill="D9D9D9" w:themeFill="background1" w:themeFillShade="D9"/>
          </w:tcPr>
          <w:p w14:paraId="61F089D3"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4</w:t>
            </w:r>
          </w:p>
        </w:tc>
        <w:tc>
          <w:tcPr>
            <w:tcW w:w="1665" w:type="dxa"/>
            <w:shd w:val="clear" w:color="auto" w:fill="D9D9D9" w:themeFill="background1" w:themeFillShade="D9"/>
          </w:tcPr>
          <w:p w14:paraId="63E4492E"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Total</w:t>
            </w:r>
          </w:p>
        </w:tc>
      </w:tr>
      <w:tr w:rsidR="00014F25" w:rsidRPr="002E4ACF" w14:paraId="4FE1C921" w14:textId="77777777" w:rsidTr="007E5414">
        <w:trPr>
          <w:jc w:val="center"/>
        </w:trPr>
        <w:tc>
          <w:tcPr>
            <w:tcW w:w="3281" w:type="dxa"/>
          </w:tcPr>
          <w:p w14:paraId="4F5961BF"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Person (probation-eligible)</w:t>
            </w:r>
          </w:p>
        </w:tc>
        <w:tc>
          <w:tcPr>
            <w:tcW w:w="956" w:type="dxa"/>
          </w:tcPr>
          <w:p w14:paraId="3307BEB2" w14:textId="7370BB8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B2B7221" w14:textId="46D67A50"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CC6300E" w14:textId="2D1F344B"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A2E81A5" w14:textId="2125E3E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25307ABF" w14:textId="45A614A0"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467B950F" w14:textId="77777777" w:rsidTr="007E5414">
        <w:trPr>
          <w:jc w:val="center"/>
        </w:trPr>
        <w:tc>
          <w:tcPr>
            <w:tcW w:w="3281" w:type="dxa"/>
          </w:tcPr>
          <w:p w14:paraId="23EDC55E"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DUI</w:t>
            </w:r>
          </w:p>
        </w:tc>
        <w:tc>
          <w:tcPr>
            <w:tcW w:w="956" w:type="dxa"/>
          </w:tcPr>
          <w:p w14:paraId="73B95A79" w14:textId="0F721EF0"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28D0BE0F" w14:textId="28198460"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6B1800B7" w14:textId="75F830A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2E06053" w14:textId="4D6ECE4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44DBFCBC" w14:textId="2EEC7DBE"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635B9F7B" w14:textId="77777777" w:rsidTr="007E5414">
        <w:trPr>
          <w:jc w:val="center"/>
        </w:trPr>
        <w:tc>
          <w:tcPr>
            <w:tcW w:w="3281" w:type="dxa"/>
          </w:tcPr>
          <w:p w14:paraId="0E123559"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Property</w:t>
            </w:r>
          </w:p>
        </w:tc>
        <w:tc>
          <w:tcPr>
            <w:tcW w:w="956" w:type="dxa"/>
          </w:tcPr>
          <w:p w14:paraId="6B954316" w14:textId="41A0B6D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83BA631" w14:textId="4D93479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036381BE" w14:textId="262F7FB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B7504A2" w14:textId="0743915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733F6D93" w14:textId="462B3B6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01990D47" w14:textId="77777777" w:rsidTr="007E5414">
        <w:trPr>
          <w:jc w:val="center"/>
        </w:trPr>
        <w:tc>
          <w:tcPr>
            <w:tcW w:w="3281" w:type="dxa"/>
          </w:tcPr>
          <w:p w14:paraId="4D020DEB"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Controlled Substance</w:t>
            </w:r>
          </w:p>
        </w:tc>
        <w:tc>
          <w:tcPr>
            <w:tcW w:w="956" w:type="dxa"/>
          </w:tcPr>
          <w:p w14:paraId="62DCE136" w14:textId="0392A9E0"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EB8C396" w14:textId="2C8BA67B"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21342BB5" w14:textId="047E87B1"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697D8CE7" w14:textId="05283DF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10936512" w14:textId="73DDC3BB"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1453E7D8" w14:textId="77777777" w:rsidTr="007E5414">
        <w:trPr>
          <w:jc w:val="center"/>
        </w:trPr>
        <w:tc>
          <w:tcPr>
            <w:tcW w:w="3281" w:type="dxa"/>
          </w:tcPr>
          <w:p w14:paraId="679F16EF"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Cannabis</w:t>
            </w:r>
          </w:p>
        </w:tc>
        <w:tc>
          <w:tcPr>
            <w:tcW w:w="956" w:type="dxa"/>
          </w:tcPr>
          <w:p w14:paraId="5D3FCD3A" w14:textId="1DAAD41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73B11FC8" w14:textId="3D96892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6D1D2334" w14:textId="5319B75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1DC834C" w14:textId="1C9AD08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53A5A265" w14:textId="7A3EC20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2B29C7CD" w14:textId="77777777" w:rsidTr="007E5414">
        <w:trPr>
          <w:jc w:val="center"/>
        </w:trPr>
        <w:tc>
          <w:tcPr>
            <w:tcW w:w="3281" w:type="dxa"/>
          </w:tcPr>
          <w:p w14:paraId="71F1F333"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Non-violent Sex Offense</w:t>
            </w:r>
          </w:p>
        </w:tc>
        <w:tc>
          <w:tcPr>
            <w:tcW w:w="956" w:type="dxa"/>
          </w:tcPr>
          <w:p w14:paraId="6A0BF265" w14:textId="54A671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675F0B18" w14:textId="105BC3DE"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43981F8" w14:textId="2B75C2C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6D3BD04C" w14:textId="5FBD85A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2AB2DF35" w14:textId="04BC8D0B"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14739735" w14:textId="77777777" w:rsidTr="007E5414">
        <w:trPr>
          <w:jc w:val="center"/>
        </w:trPr>
        <w:tc>
          <w:tcPr>
            <w:tcW w:w="3281" w:type="dxa"/>
          </w:tcPr>
          <w:p w14:paraId="7CE2CB40"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Other Offense</w:t>
            </w:r>
          </w:p>
        </w:tc>
        <w:tc>
          <w:tcPr>
            <w:tcW w:w="956" w:type="dxa"/>
          </w:tcPr>
          <w:p w14:paraId="239C56E7" w14:textId="507B95C5"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FBEB11D" w14:textId="302D77F1"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19D6D2B" w14:textId="5B5F1611"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F71D6F9" w14:textId="69DE68E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2D50EBD2" w14:textId="146A96B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21672CB9" w14:textId="77777777" w:rsidTr="007E5414">
        <w:trPr>
          <w:jc w:val="center"/>
        </w:trPr>
        <w:tc>
          <w:tcPr>
            <w:tcW w:w="3281" w:type="dxa"/>
          </w:tcPr>
          <w:p w14:paraId="317C7D68"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Total</w:t>
            </w:r>
          </w:p>
        </w:tc>
        <w:tc>
          <w:tcPr>
            <w:tcW w:w="956" w:type="dxa"/>
          </w:tcPr>
          <w:p w14:paraId="0FE3DE9E" w14:textId="5824EAE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3E01317" w14:textId="1B54ACDC"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6491BF8" w14:textId="1A7840F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2DC2BEEE" w14:textId="126079A1"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23236F07" w14:textId="1A26D6AE"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47C3F871" w14:textId="77777777" w:rsidTr="437F5E14">
        <w:trPr>
          <w:jc w:val="center"/>
        </w:trPr>
        <w:tc>
          <w:tcPr>
            <w:tcW w:w="3281" w:type="dxa"/>
            <w:shd w:val="clear" w:color="auto" w:fill="D9D9D9" w:themeFill="background1" w:themeFillShade="D9"/>
          </w:tcPr>
          <w:p w14:paraId="0E2B6C22" w14:textId="51259F8A" w:rsidR="00014F25" w:rsidRPr="00562BFC" w:rsidRDefault="5592E7F9" w:rsidP="00014F25">
            <w:pPr>
              <w:widowControl w:val="0"/>
              <w:tabs>
                <w:tab w:val="left" w:pos="720"/>
              </w:tabs>
              <w:autoSpaceDE w:val="0"/>
              <w:autoSpaceDN w:val="0"/>
              <w:adjustRightInd w:val="0"/>
              <w:ind w:left="0"/>
              <w:rPr>
                <w:rFonts w:asciiTheme="minorHAnsi" w:hAnsiTheme="minorHAnsi" w:cstheme="minorBidi"/>
                <w:color w:val="auto"/>
              </w:rPr>
            </w:pPr>
            <w:r w:rsidRPr="437F5E14">
              <w:rPr>
                <w:rFonts w:asciiTheme="minorHAnsi" w:hAnsiTheme="minorHAnsi" w:cstheme="minorBidi"/>
                <w:color w:val="auto"/>
              </w:rPr>
              <w:t xml:space="preserve">SFY </w:t>
            </w:r>
            <w:r w:rsidR="00014F25" w:rsidRPr="437F5E14">
              <w:rPr>
                <w:rFonts w:asciiTheme="minorHAnsi" w:hAnsiTheme="minorHAnsi" w:cstheme="minorBidi"/>
                <w:color w:val="auto"/>
              </w:rPr>
              <w:t>202</w:t>
            </w:r>
            <w:r w:rsidR="005D0FA1" w:rsidRPr="437F5E14">
              <w:rPr>
                <w:rFonts w:asciiTheme="minorHAnsi" w:hAnsiTheme="minorHAnsi" w:cstheme="minorBidi"/>
                <w:color w:val="auto"/>
              </w:rPr>
              <w:t>5</w:t>
            </w:r>
          </w:p>
        </w:tc>
        <w:tc>
          <w:tcPr>
            <w:tcW w:w="956" w:type="dxa"/>
            <w:shd w:val="clear" w:color="auto" w:fill="D9D9D9" w:themeFill="background1" w:themeFillShade="D9"/>
          </w:tcPr>
          <w:p w14:paraId="32E00D4C"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1</w:t>
            </w:r>
          </w:p>
        </w:tc>
        <w:tc>
          <w:tcPr>
            <w:tcW w:w="955" w:type="dxa"/>
            <w:shd w:val="clear" w:color="auto" w:fill="D9D9D9" w:themeFill="background1" w:themeFillShade="D9"/>
          </w:tcPr>
          <w:p w14:paraId="586AF83F"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2</w:t>
            </w:r>
          </w:p>
        </w:tc>
        <w:tc>
          <w:tcPr>
            <w:tcW w:w="955" w:type="dxa"/>
            <w:shd w:val="clear" w:color="auto" w:fill="D9D9D9" w:themeFill="background1" w:themeFillShade="D9"/>
          </w:tcPr>
          <w:p w14:paraId="1AC26859"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3</w:t>
            </w:r>
          </w:p>
        </w:tc>
        <w:tc>
          <w:tcPr>
            <w:tcW w:w="955" w:type="dxa"/>
            <w:shd w:val="clear" w:color="auto" w:fill="D9D9D9" w:themeFill="background1" w:themeFillShade="D9"/>
          </w:tcPr>
          <w:p w14:paraId="2F29E18B"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Class 4</w:t>
            </w:r>
          </w:p>
        </w:tc>
        <w:tc>
          <w:tcPr>
            <w:tcW w:w="1665" w:type="dxa"/>
            <w:shd w:val="clear" w:color="auto" w:fill="D9D9D9" w:themeFill="background1" w:themeFillShade="D9"/>
          </w:tcPr>
          <w:p w14:paraId="74BE68B6"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Total</w:t>
            </w:r>
          </w:p>
        </w:tc>
      </w:tr>
      <w:tr w:rsidR="00014F25" w:rsidRPr="002E4ACF" w14:paraId="68F07AF1" w14:textId="77777777" w:rsidTr="007E5414">
        <w:trPr>
          <w:jc w:val="center"/>
        </w:trPr>
        <w:tc>
          <w:tcPr>
            <w:tcW w:w="3281" w:type="dxa"/>
          </w:tcPr>
          <w:p w14:paraId="441ED74D"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Person (probation-eligible)</w:t>
            </w:r>
          </w:p>
        </w:tc>
        <w:tc>
          <w:tcPr>
            <w:tcW w:w="956" w:type="dxa"/>
          </w:tcPr>
          <w:p w14:paraId="6E366D0D" w14:textId="5F0685BC"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90281E3" w14:textId="184563CD"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03DA62D" w14:textId="3912758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81CD57A" w14:textId="1433B5E1"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15368DF4" w14:textId="1ED5398E"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650CEFE0" w14:textId="77777777" w:rsidTr="007E5414">
        <w:trPr>
          <w:jc w:val="center"/>
        </w:trPr>
        <w:tc>
          <w:tcPr>
            <w:tcW w:w="3281" w:type="dxa"/>
          </w:tcPr>
          <w:p w14:paraId="6CA95D51"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DUI</w:t>
            </w:r>
          </w:p>
        </w:tc>
        <w:tc>
          <w:tcPr>
            <w:tcW w:w="956" w:type="dxa"/>
          </w:tcPr>
          <w:p w14:paraId="386DF09A" w14:textId="750DB4A1"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6CB4074E" w14:textId="29D77F9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189207D" w14:textId="4B46D4D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4B03DA5" w14:textId="7760282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48399B70" w14:textId="3EF1372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11AFCA2D" w14:textId="77777777" w:rsidTr="007E5414">
        <w:trPr>
          <w:jc w:val="center"/>
        </w:trPr>
        <w:tc>
          <w:tcPr>
            <w:tcW w:w="3281" w:type="dxa"/>
          </w:tcPr>
          <w:p w14:paraId="3C5B5C8F"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Property</w:t>
            </w:r>
          </w:p>
        </w:tc>
        <w:tc>
          <w:tcPr>
            <w:tcW w:w="956" w:type="dxa"/>
          </w:tcPr>
          <w:p w14:paraId="17FAC147" w14:textId="46DDF56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09D586C8" w14:textId="4C1BBA7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FA04CCB" w14:textId="5ECD6FD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23AEF30C" w14:textId="0A47D084"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09AECB09" w14:textId="001709C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5B72B38D" w14:textId="77777777" w:rsidTr="007E5414">
        <w:trPr>
          <w:jc w:val="center"/>
        </w:trPr>
        <w:tc>
          <w:tcPr>
            <w:tcW w:w="3281" w:type="dxa"/>
          </w:tcPr>
          <w:p w14:paraId="1FEBD2C7"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Controlled Substance</w:t>
            </w:r>
          </w:p>
        </w:tc>
        <w:tc>
          <w:tcPr>
            <w:tcW w:w="956" w:type="dxa"/>
          </w:tcPr>
          <w:p w14:paraId="3501D923" w14:textId="0EDF0F7B"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22F3DA13" w14:textId="1E61A2A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0001D3E3" w14:textId="22A98DF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612A5BCB" w14:textId="5DB743CB"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31105AA8" w14:textId="5AB0BC81"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168D3350" w14:textId="77777777" w:rsidTr="007E5414">
        <w:trPr>
          <w:jc w:val="center"/>
        </w:trPr>
        <w:tc>
          <w:tcPr>
            <w:tcW w:w="3281" w:type="dxa"/>
          </w:tcPr>
          <w:p w14:paraId="5A5EFDDD"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Cannabis</w:t>
            </w:r>
          </w:p>
        </w:tc>
        <w:tc>
          <w:tcPr>
            <w:tcW w:w="956" w:type="dxa"/>
          </w:tcPr>
          <w:p w14:paraId="093DF8BB" w14:textId="493C811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297BD190" w14:textId="3130721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0E233A90" w14:textId="2A94F0E9"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788A5118" w14:textId="2EEAE25A"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6D55FB0E" w14:textId="03FA6A05"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2DC58F2A" w14:textId="77777777" w:rsidTr="007E5414">
        <w:trPr>
          <w:jc w:val="center"/>
        </w:trPr>
        <w:tc>
          <w:tcPr>
            <w:tcW w:w="3281" w:type="dxa"/>
          </w:tcPr>
          <w:p w14:paraId="41F634D7"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Non-violent Sex Offense</w:t>
            </w:r>
          </w:p>
        </w:tc>
        <w:tc>
          <w:tcPr>
            <w:tcW w:w="956" w:type="dxa"/>
          </w:tcPr>
          <w:p w14:paraId="1D55FF76" w14:textId="38C1F4B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0736262A" w14:textId="03D510F5"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362D9FF" w14:textId="1FF834A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251E314" w14:textId="10081C7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5A814F21" w14:textId="223802FA"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56A0421B" w14:textId="77777777" w:rsidTr="007E5414">
        <w:trPr>
          <w:jc w:val="center"/>
        </w:trPr>
        <w:tc>
          <w:tcPr>
            <w:tcW w:w="3281" w:type="dxa"/>
          </w:tcPr>
          <w:p w14:paraId="0F12007F"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Other Offense</w:t>
            </w:r>
          </w:p>
        </w:tc>
        <w:tc>
          <w:tcPr>
            <w:tcW w:w="956" w:type="dxa"/>
          </w:tcPr>
          <w:p w14:paraId="40A9D17E" w14:textId="59D7082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4DD6A1F1" w14:textId="2961EB56"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E0F8C38" w14:textId="2C8E0A2D"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758308DF" w14:textId="60292235"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3EF84C9F" w14:textId="25123E7F"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r w:rsidR="00014F25" w:rsidRPr="002E4ACF" w14:paraId="10AD30BB" w14:textId="77777777" w:rsidTr="007E5414">
        <w:trPr>
          <w:jc w:val="center"/>
        </w:trPr>
        <w:tc>
          <w:tcPr>
            <w:tcW w:w="3281" w:type="dxa"/>
          </w:tcPr>
          <w:p w14:paraId="5D14F78C" w14:textId="77777777"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r w:rsidRPr="00562BFC">
              <w:rPr>
                <w:rFonts w:asciiTheme="minorHAnsi" w:hAnsiTheme="minorHAnsi" w:cstheme="minorHAnsi"/>
                <w:color w:val="auto"/>
              </w:rPr>
              <w:t>Total</w:t>
            </w:r>
          </w:p>
        </w:tc>
        <w:tc>
          <w:tcPr>
            <w:tcW w:w="956" w:type="dxa"/>
          </w:tcPr>
          <w:p w14:paraId="0869ABBA" w14:textId="47F44F8D"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58EDA755" w14:textId="029C9DA8"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30393A87" w14:textId="4D58E9CE"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955" w:type="dxa"/>
          </w:tcPr>
          <w:p w14:paraId="1E870DEF" w14:textId="670E7162"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c>
          <w:tcPr>
            <w:tcW w:w="1665" w:type="dxa"/>
          </w:tcPr>
          <w:p w14:paraId="3E2E48D7" w14:textId="30209C83" w:rsidR="00014F25" w:rsidRPr="00562BFC" w:rsidRDefault="00014F25" w:rsidP="00014F25">
            <w:pPr>
              <w:widowControl w:val="0"/>
              <w:tabs>
                <w:tab w:val="left" w:pos="720"/>
              </w:tabs>
              <w:autoSpaceDE w:val="0"/>
              <w:autoSpaceDN w:val="0"/>
              <w:adjustRightInd w:val="0"/>
              <w:ind w:left="0"/>
              <w:rPr>
                <w:rFonts w:asciiTheme="minorHAnsi" w:hAnsiTheme="minorHAnsi" w:cstheme="minorHAnsi"/>
                <w:color w:val="auto"/>
              </w:rPr>
            </w:pPr>
          </w:p>
        </w:tc>
      </w:tr>
    </w:tbl>
    <w:p w14:paraId="0198670C" w14:textId="77777777" w:rsidR="00FC2098" w:rsidRPr="00FD381C" w:rsidRDefault="00FC2098" w:rsidP="00FC2098"/>
    <w:p w14:paraId="4EB5D628" w14:textId="6C5A2CA6" w:rsidR="00FC2098" w:rsidRPr="00FD381C" w:rsidRDefault="00FC2098" w:rsidP="00C372A1">
      <w:pPr>
        <w:numPr>
          <w:ilvl w:val="0"/>
          <w:numId w:val="9"/>
        </w:numPr>
        <w:tabs>
          <w:tab w:val="left" w:pos="720"/>
        </w:tabs>
        <w:autoSpaceDE w:val="0"/>
        <w:autoSpaceDN w:val="0"/>
        <w:adjustRightInd w:val="0"/>
      </w:pPr>
      <w:r w:rsidRPr="00FD381C">
        <w:t xml:space="preserve">Describe </w:t>
      </w:r>
      <w:r>
        <w:t xml:space="preserve">the </w:t>
      </w:r>
      <w:r w:rsidRPr="00FD381C">
        <w:t>existing</w:t>
      </w:r>
      <w:r>
        <w:t xml:space="preserve"> continuum of</w:t>
      </w:r>
      <w:r w:rsidRPr="00FD381C">
        <w:t xml:space="preserve"> diversion programs, graduated sanctions, and alternatives to incarceration</w:t>
      </w:r>
      <w:r>
        <w:t xml:space="preserve"> in the service area</w:t>
      </w:r>
      <w:r w:rsidRPr="00FD381C">
        <w:t xml:space="preserve">, and the </w:t>
      </w:r>
      <w:r w:rsidR="008F32DC">
        <w:t xml:space="preserve">estimated </w:t>
      </w:r>
      <w:r w:rsidRPr="00FD381C">
        <w:t>capacity of each one. At minimum, describe current utilization of the following programs:</w:t>
      </w:r>
      <w:r w:rsidRPr="00FD381C">
        <w:br/>
        <w:t xml:space="preserve"> </w:t>
      </w:r>
    </w:p>
    <w:p w14:paraId="30E5891C" w14:textId="77777777" w:rsidR="00FC2098" w:rsidRPr="00FD381C" w:rsidRDefault="00FC2098" w:rsidP="00C372A1">
      <w:pPr>
        <w:widowControl w:val="0"/>
        <w:numPr>
          <w:ilvl w:val="0"/>
          <w:numId w:val="6"/>
        </w:numPr>
        <w:autoSpaceDE w:val="0"/>
        <w:autoSpaceDN w:val="0"/>
        <w:adjustRightInd w:val="0"/>
      </w:pPr>
      <w:r w:rsidRPr="00FD381C">
        <w:t>Special</w:t>
      </w:r>
      <w:r>
        <w:t>ized or enhanced</w:t>
      </w:r>
      <w:r w:rsidRPr="00FD381C">
        <w:t xml:space="preserve"> probation </w:t>
      </w:r>
      <w:r>
        <w:t>programs</w:t>
      </w:r>
      <w:r w:rsidRPr="00FD381C">
        <w:t>.</w:t>
      </w:r>
    </w:p>
    <w:p w14:paraId="70C9CE89" w14:textId="77777777" w:rsidR="00FC2098" w:rsidRPr="00FD381C" w:rsidRDefault="00FC2098" w:rsidP="00C372A1">
      <w:pPr>
        <w:widowControl w:val="0"/>
        <w:numPr>
          <w:ilvl w:val="0"/>
          <w:numId w:val="6"/>
        </w:numPr>
        <w:autoSpaceDE w:val="0"/>
        <w:autoSpaceDN w:val="0"/>
        <w:adjustRightInd w:val="0"/>
      </w:pPr>
      <w:r>
        <w:t>Treatment Alternatives for Safe Communities (</w:t>
      </w:r>
      <w:r w:rsidRPr="00FD381C">
        <w:t>TASC</w:t>
      </w:r>
      <w:r>
        <w:t>)</w:t>
      </w:r>
      <w:r w:rsidRPr="00FD381C">
        <w:t xml:space="preserve"> probation.</w:t>
      </w:r>
    </w:p>
    <w:p w14:paraId="09055608" w14:textId="77777777" w:rsidR="00FC2098" w:rsidRDefault="00FC2098" w:rsidP="00C372A1">
      <w:pPr>
        <w:widowControl w:val="0"/>
        <w:numPr>
          <w:ilvl w:val="0"/>
          <w:numId w:val="6"/>
        </w:numPr>
        <w:autoSpaceDE w:val="0"/>
        <w:autoSpaceDN w:val="0"/>
        <w:adjustRightInd w:val="0"/>
      </w:pPr>
      <w:r>
        <w:t>Drug courts.</w:t>
      </w:r>
    </w:p>
    <w:p w14:paraId="2CC238EA" w14:textId="77777777" w:rsidR="00FC2098" w:rsidRDefault="00FC2098" w:rsidP="00C372A1">
      <w:pPr>
        <w:widowControl w:val="0"/>
        <w:numPr>
          <w:ilvl w:val="0"/>
          <w:numId w:val="6"/>
        </w:numPr>
        <w:autoSpaceDE w:val="0"/>
        <w:autoSpaceDN w:val="0"/>
        <w:adjustRightInd w:val="0"/>
      </w:pPr>
      <w:r w:rsidRPr="00FD381C">
        <w:t>Mental health courts.</w:t>
      </w:r>
    </w:p>
    <w:p w14:paraId="320E31D7" w14:textId="2C526F53" w:rsidR="00FC2098" w:rsidRDefault="00FC2098" w:rsidP="00C372A1">
      <w:pPr>
        <w:widowControl w:val="0"/>
        <w:numPr>
          <w:ilvl w:val="0"/>
          <w:numId w:val="6"/>
        </w:numPr>
        <w:autoSpaceDE w:val="0"/>
        <w:autoSpaceDN w:val="0"/>
        <w:adjustRightInd w:val="0"/>
      </w:pPr>
      <w:r>
        <w:t>Veterans courts.</w:t>
      </w:r>
    </w:p>
    <w:p w14:paraId="71857B1F" w14:textId="44364C59" w:rsidR="00717800" w:rsidRPr="00B303CA" w:rsidRDefault="00717800" w:rsidP="00C372A1">
      <w:pPr>
        <w:widowControl w:val="0"/>
        <w:numPr>
          <w:ilvl w:val="0"/>
          <w:numId w:val="6"/>
        </w:numPr>
        <w:autoSpaceDE w:val="0"/>
        <w:autoSpaceDN w:val="0"/>
        <w:adjustRightInd w:val="0"/>
      </w:pPr>
      <w:r w:rsidRPr="00B303CA">
        <w:t>DUI courts.</w:t>
      </w:r>
    </w:p>
    <w:p w14:paraId="659ACDDC" w14:textId="77777777" w:rsidR="00FC2098" w:rsidRDefault="00FC2098" w:rsidP="00C372A1">
      <w:pPr>
        <w:widowControl w:val="0"/>
        <w:numPr>
          <w:ilvl w:val="0"/>
          <w:numId w:val="6"/>
        </w:numPr>
        <w:autoSpaceDE w:val="0"/>
        <w:autoSpaceDN w:val="0"/>
        <w:adjustRightInd w:val="0"/>
      </w:pPr>
      <w:r w:rsidRPr="00FD381C">
        <w:t>Any other court programs fund</w:t>
      </w:r>
      <w:r>
        <w:t>ed</w:t>
      </w:r>
      <w:r w:rsidRPr="00FD381C">
        <w:t xml:space="preserve"> through grants or special project funds.</w:t>
      </w:r>
    </w:p>
    <w:p w14:paraId="7ED85912" w14:textId="77777777" w:rsidR="00FC2098" w:rsidRDefault="00FC2098" w:rsidP="00FC2098"/>
    <w:p w14:paraId="037AC003" w14:textId="5A6FDB9B" w:rsidR="00FC2098" w:rsidRPr="00FD381C" w:rsidRDefault="00FC2098" w:rsidP="00C372A1">
      <w:pPr>
        <w:keepNext/>
        <w:numPr>
          <w:ilvl w:val="0"/>
          <w:numId w:val="9"/>
        </w:numPr>
        <w:autoSpaceDE w:val="0"/>
        <w:autoSpaceDN w:val="0"/>
        <w:adjustRightInd w:val="0"/>
      </w:pPr>
      <w:r w:rsidRPr="00FD381C">
        <w:t xml:space="preserve">Describe the existing health and human services infrastructure in your </w:t>
      </w:r>
      <w:r>
        <w:t>jurisdiction</w:t>
      </w:r>
      <w:r w:rsidRPr="00FD381C">
        <w:t xml:space="preserve"> and the extent to which providers currently serve </w:t>
      </w:r>
      <w:r w:rsidR="00371223">
        <w:t xml:space="preserve">the </w:t>
      </w:r>
      <w:r w:rsidRPr="00FD381C">
        <w:t xml:space="preserve">justice-involved population. </w:t>
      </w:r>
      <w:r>
        <w:t>As applicable,</w:t>
      </w:r>
      <w:r w:rsidRPr="00FD381C">
        <w:t xml:space="preserve"> discuss utilization of the following services:</w:t>
      </w:r>
    </w:p>
    <w:p w14:paraId="1724E645" w14:textId="77777777" w:rsidR="00FC2098" w:rsidRPr="00FD381C" w:rsidRDefault="00FC2098" w:rsidP="00FC2098">
      <w:pPr>
        <w:keepNext/>
        <w:ind w:hanging="720"/>
      </w:pPr>
      <w:r w:rsidRPr="00FD381C">
        <w:t xml:space="preserve"> </w:t>
      </w:r>
    </w:p>
    <w:p w14:paraId="7DA29ADD" w14:textId="77777777" w:rsidR="00FC2098" w:rsidRPr="00FD381C" w:rsidRDefault="00FC2098" w:rsidP="00C372A1">
      <w:pPr>
        <w:widowControl w:val="0"/>
        <w:numPr>
          <w:ilvl w:val="0"/>
          <w:numId w:val="5"/>
        </w:numPr>
        <w:autoSpaceDE w:val="0"/>
        <w:autoSpaceDN w:val="0"/>
        <w:adjustRightInd w:val="0"/>
      </w:pPr>
      <w:r w:rsidRPr="00FD381C">
        <w:t xml:space="preserve">Mental health treatment. </w:t>
      </w:r>
    </w:p>
    <w:p w14:paraId="621BFA28" w14:textId="77777777" w:rsidR="00FC2098" w:rsidRPr="00FD381C" w:rsidRDefault="00FC2098" w:rsidP="00C372A1">
      <w:pPr>
        <w:widowControl w:val="0"/>
        <w:numPr>
          <w:ilvl w:val="0"/>
          <w:numId w:val="5"/>
        </w:numPr>
        <w:autoSpaceDE w:val="0"/>
        <w:autoSpaceDN w:val="0"/>
        <w:adjustRightInd w:val="0"/>
      </w:pPr>
      <w:r w:rsidRPr="00FD381C">
        <w:t xml:space="preserve">Substance </w:t>
      </w:r>
      <w:r>
        <w:t>use disorder</w:t>
      </w:r>
      <w:r w:rsidRPr="00FD381C">
        <w:t xml:space="preserve"> treatment.</w:t>
      </w:r>
    </w:p>
    <w:p w14:paraId="6658C3B2" w14:textId="77777777" w:rsidR="00FC2098" w:rsidRPr="00FD381C" w:rsidRDefault="00FC2098" w:rsidP="00C372A1">
      <w:pPr>
        <w:widowControl w:val="0"/>
        <w:numPr>
          <w:ilvl w:val="0"/>
          <w:numId w:val="5"/>
        </w:numPr>
        <w:autoSpaceDE w:val="0"/>
        <w:autoSpaceDN w:val="0"/>
        <w:adjustRightInd w:val="0"/>
      </w:pPr>
      <w:r w:rsidRPr="00FD381C">
        <w:t>Pri</w:t>
      </w:r>
      <w:smartTag w:uri="urn:schemas-microsoft-com:office:smarttags" w:element="PersonName">
        <w:r w:rsidRPr="00FD381C">
          <w:t>mary</w:t>
        </w:r>
      </w:smartTag>
      <w:r w:rsidRPr="00FD381C">
        <w:t xml:space="preserve"> health care treatment.</w:t>
      </w:r>
    </w:p>
    <w:p w14:paraId="76586478" w14:textId="77777777" w:rsidR="00FC2098" w:rsidRDefault="00FC2098" w:rsidP="00C372A1">
      <w:pPr>
        <w:widowControl w:val="0"/>
        <w:numPr>
          <w:ilvl w:val="0"/>
          <w:numId w:val="5"/>
        </w:numPr>
        <w:autoSpaceDE w:val="0"/>
        <w:autoSpaceDN w:val="0"/>
        <w:adjustRightInd w:val="0"/>
      </w:pPr>
      <w:r>
        <w:t>Trauma-informed care.</w:t>
      </w:r>
    </w:p>
    <w:p w14:paraId="38134382" w14:textId="77777777" w:rsidR="00FC2098" w:rsidRPr="00FD381C" w:rsidRDefault="00FC2098" w:rsidP="00C372A1">
      <w:pPr>
        <w:widowControl w:val="0"/>
        <w:numPr>
          <w:ilvl w:val="0"/>
          <w:numId w:val="5"/>
        </w:numPr>
        <w:autoSpaceDE w:val="0"/>
        <w:autoSpaceDN w:val="0"/>
        <w:adjustRightInd w:val="0"/>
      </w:pPr>
      <w:r w:rsidRPr="00FD381C">
        <w:t>Housing programs.</w:t>
      </w:r>
    </w:p>
    <w:p w14:paraId="5611AC11" w14:textId="04FB40F4" w:rsidR="00FC2098" w:rsidRPr="00B303CA" w:rsidRDefault="00FC2098" w:rsidP="00C372A1">
      <w:pPr>
        <w:widowControl w:val="0"/>
        <w:numPr>
          <w:ilvl w:val="0"/>
          <w:numId w:val="5"/>
        </w:numPr>
        <w:autoSpaceDE w:val="0"/>
        <w:autoSpaceDN w:val="0"/>
        <w:adjustRightInd w:val="0"/>
      </w:pPr>
      <w:r w:rsidRPr="00B303CA">
        <w:t>Employment training</w:t>
      </w:r>
      <w:r w:rsidR="00717800" w:rsidRPr="00B303CA">
        <w:t xml:space="preserve"> and education</w:t>
      </w:r>
      <w:r w:rsidR="00216D40" w:rsidRPr="00B303CA">
        <w:t>al resources</w:t>
      </w:r>
      <w:r w:rsidRPr="00B303CA">
        <w:t>.</w:t>
      </w:r>
    </w:p>
    <w:p w14:paraId="35F78551" w14:textId="51289220" w:rsidR="00216D40" w:rsidRPr="00B303CA" w:rsidRDefault="004F6A65" w:rsidP="00C372A1">
      <w:pPr>
        <w:widowControl w:val="0"/>
        <w:numPr>
          <w:ilvl w:val="0"/>
          <w:numId w:val="5"/>
        </w:numPr>
        <w:autoSpaceDE w:val="0"/>
        <w:autoSpaceDN w:val="0"/>
        <w:adjustRightInd w:val="0"/>
      </w:pPr>
      <w:hyperlink r:id="rId18" w:history="1">
        <w:r w:rsidRPr="00DE79AF">
          <w:rPr>
            <w:rStyle w:val="Hyperlink"/>
          </w:rPr>
          <w:t>Recovery-Oriented Systems of Care (ROSC)</w:t>
        </w:r>
      </w:hyperlink>
      <w:r w:rsidR="00216D40" w:rsidRPr="00B303CA">
        <w:t xml:space="preserve"> or other recovery</w:t>
      </w:r>
      <w:r w:rsidRPr="00B303CA">
        <w:t xml:space="preserve"> support</w:t>
      </w:r>
      <w:r w:rsidR="00DE79AF" w:rsidRPr="00B303CA">
        <w:t xml:space="preserve"> re</w:t>
      </w:r>
      <w:r w:rsidRPr="00B303CA">
        <w:t>s</w:t>
      </w:r>
      <w:r w:rsidR="00216D40" w:rsidRPr="00B303CA">
        <w:t>ources.</w:t>
      </w:r>
    </w:p>
    <w:p w14:paraId="7F02D9D8" w14:textId="77777777" w:rsidR="00FC2098" w:rsidRDefault="00FC2098" w:rsidP="00C372A1">
      <w:pPr>
        <w:widowControl w:val="0"/>
        <w:numPr>
          <w:ilvl w:val="0"/>
          <w:numId w:val="5"/>
        </w:numPr>
        <w:autoSpaceDE w:val="0"/>
        <w:autoSpaceDN w:val="0"/>
        <w:adjustRightInd w:val="0"/>
      </w:pPr>
      <w:r>
        <w:lastRenderedPageBreak/>
        <w:t>Violence prevention programs.</w:t>
      </w:r>
    </w:p>
    <w:p w14:paraId="2B6C3339" w14:textId="77777777" w:rsidR="00FC2098" w:rsidRPr="00780ECD" w:rsidRDefault="00FC2098" w:rsidP="00C372A1">
      <w:pPr>
        <w:widowControl w:val="0"/>
        <w:numPr>
          <w:ilvl w:val="0"/>
          <w:numId w:val="5"/>
        </w:numPr>
        <w:autoSpaceDE w:val="0"/>
        <w:autoSpaceDN w:val="0"/>
        <w:adjustRightInd w:val="0"/>
      </w:pPr>
      <w:r>
        <w:t>Domestic violence intervention services.</w:t>
      </w:r>
    </w:p>
    <w:p w14:paraId="70F5E001" w14:textId="77777777" w:rsidR="00FC2098" w:rsidRDefault="00FC2098" w:rsidP="00C372A1">
      <w:pPr>
        <w:widowControl w:val="0"/>
        <w:numPr>
          <w:ilvl w:val="0"/>
          <w:numId w:val="5"/>
        </w:numPr>
        <w:autoSpaceDE w:val="0"/>
        <w:autoSpaceDN w:val="0"/>
        <w:adjustRightInd w:val="0"/>
      </w:pPr>
      <w:r w:rsidRPr="00FD381C">
        <w:t>Other services which are frequently required within the justice-involved population.</w:t>
      </w:r>
    </w:p>
    <w:p w14:paraId="637BF61B" w14:textId="77777777" w:rsidR="00FC2098" w:rsidRDefault="00FC2098" w:rsidP="00FC2098">
      <w:pPr>
        <w:ind w:hanging="720"/>
      </w:pPr>
    </w:p>
    <w:p w14:paraId="259D612C" w14:textId="75968C8A" w:rsidR="00FC2098" w:rsidRPr="001803CB" w:rsidRDefault="00FC2098" w:rsidP="30D1BDDA">
      <w:pPr>
        <w:keepNext/>
        <w:numPr>
          <w:ilvl w:val="0"/>
          <w:numId w:val="8"/>
        </w:numPr>
        <w:tabs>
          <w:tab w:val="left" w:pos="2880"/>
        </w:tabs>
        <w:autoSpaceDE w:val="0"/>
        <w:autoSpaceDN w:val="0"/>
        <w:adjustRightInd w:val="0"/>
        <w:rPr>
          <w:b/>
          <w:bCs/>
        </w:rPr>
      </w:pPr>
      <w:r w:rsidRPr="30D1BDDA">
        <w:rPr>
          <w:b/>
          <w:bCs/>
        </w:rPr>
        <w:t>Statement of the Problem</w:t>
      </w:r>
      <w:r w:rsidR="000D590E">
        <w:rPr>
          <w:b/>
          <w:bCs/>
        </w:rPr>
        <w:t>:</w:t>
      </w:r>
      <w:r w:rsidRPr="30D1BDDA">
        <w:rPr>
          <w:b/>
          <w:bCs/>
        </w:rPr>
        <w:t xml:space="preserve"> Unmet Needs </w:t>
      </w:r>
      <w:r w:rsidR="383A4923" w:rsidRPr="30D1BDDA">
        <w:rPr>
          <w:b/>
          <w:bCs/>
        </w:rPr>
        <w:t>(</w:t>
      </w:r>
      <w:r w:rsidRPr="30D1BDDA">
        <w:rPr>
          <w:b/>
          <w:bCs/>
        </w:rPr>
        <w:t xml:space="preserve">5 </w:t>
      </w:r>
      <w:r w:rsidR="000D590E">
        <w:rPr>
          <w:b/>
          <w:bCs/>
        </w:rPr>
        <w:t>P</w:t>
      </w:r>
      <w:r w:rsidRPr="30D1BDDA">
        <w:rPr>
          <w:b/>
          <w:bCs/>
        </w:rPr>
        <w:t>oints</w:t>
      </w:r>
      <w:proofErr w:type="gramStart"/>
      <w:r w:rsidR="62FB3BDE" w:rsidRPr="30D1BDDA">
        <w:rPr>
          <w:b/>
          <w:bCs/>
        </w:rPr>
        <w:t>)</w:t>
      </w:r>
      <w:r w:rsidR="00216D40" w:rsidRPr="30D1BDDA">
        <w:rPr>
          <w:b/>
          <w:bCs/>
        </w:rPr>
        <w:t xml:space="preserve"> </w:t>
      </w:r>
      <w:r>
        <w:tab/>
      </w:r>
      <w:r w:rsidR="00216D40" w:rsidRPr="30D1BDDA">
        <w:rPr>
          <w:b/>
          <w:bCs/>
          <w:color w:val="FF0000"/>
        </w:rPr>
        <w:t>Complete</w:t>
      </w:r>
      <w:proofErr w:type="gramEnd"/>
      <w:r w:rsidR="00216D40" w:rsidRPr="30D1BDDA">
        <w:rPr>
          <w:b/>
          <w:bCs/>
          <w:color w:val="FF0000"/>
        </w:rPr>
        <w:t xml:space="preserve"> in </w:t>
      </w:r>
      <w:proofErr w:type="spellStart"/>
      <w:r w:rsidR="00216D40" w:rsidRPr="30D1BDDA">
        <w:rPr>
          <w:b/>
          <w:bCs/>
          <w:color w:val="FF0000"/>
        </w:rPr>
        <w:t>AmpliFund</w:t>
      </w:r>
      <w:proofErr w:type="spellEnd"/>
      <w:r w:rsidR="00216D40" w:rsidRPr="30D1BDDA">
        <w:rPr>
          <w:b/>
          <w:bCs/>
          <w:color w:val="FF0000"/>
        </w:rPr>
        <w:t>.</w:t>
      </w:r>
    </w:p>
    <w:p w14:paraId="21A59606" w14:textId="77777777" w:rsidR="00FC2098" w:rsidRDefault="00FC2098" w:rsidP="00FC2098">
      <w:pPr>
        <w:keepNext/>
        <w:tabs>
          <w:tab w:val="left" w:pos="2880"/>
        </w:tabs>
        <w:rPr>
          <w:b/>
          <w:i/>
        </w:rPr>
      </w:pPr>
    </w:p>
    <w:p w14:paraId="68793121" w14:textId="77777777" w:rsidR="00FC2098" w:rsidRDefault="00FC2098" w:rsidP="00FC2098">
      <w:r w:rsidRPr="001803CB">
        <w:t xml:space="preserve">Describe </w:t>
      </w:r>
      <w:r>
        <w:t>investments needed</w:t>
      </w:r>
      <w:r w:rsidRPr="001803CB">
        <w:t xml:space="preserve"> in </w:t>
      </w:r>
      <w:r>
        <w:t>the continuum of community-based sanctions and services in the jurisdiction to be able to safely divert people with probation-eligible offenses from prison.</w:t>
      </w:r>
      <w:r w:rsidRPr="001803CB">
        <w:t xml:space="preserve"> Describe gaps </w:t>
      </w:r>
      <w:r>
        <w:t>in</w:t>
      </w:r>
      <w:r w:rsidRPr="001803CB">
        <w:t xml:space="preserve"> the jurisdiction’s current justice system and health and human services capacity </w:t>
      </w:r>
      <w:r>
        <w:t>that need t</w:t>
      </w:r>
      <w:r w:rsidRPr="001803CB">
        <w:t xml:space="preserve">o be addressed </w:t>
      </w:r>
      <w:r>
        <w:t>through this grant and other means</w:t>
      </w:r>
      <w:r w:rsidRPr="001803CB">
        <w:t xml:space="preserve">. Gaps may include personnel, technology, human services programs or partners, or other issues related specifically to the jurisdiction. </w:t>
      </w:r>
    </w:p>
    <w:p w14:paraId="3BD876D3" w14:textId="77777777" w:rsidR="00FC2098" w:rsidRPr="001803CB" w:rsidRDefault="00FC2098" w:rsidP="00FC2098">
      <w:pPr>
        <w:keepNext/>
        <w:tabs>
          <w:tab w:val="left" w:pos="2880"/>
        </w:tabs>
        <w:rPr>
          <w:b/>
          <w:i/>
        </w:rPr>
      </w:pPr>
    </w:p>
    <w:p w14:paraId="7A53404F" w14:textId="485705AC" w:rsidR="00FC2098" w:rsidRPr="00FD381C" w:rsidRDefault="00FC2098" w:rsidP="30D1BDDA">
      <w:pPr>
        <w:keepNext/>
        <w:numPr>
          <w:ilvl w:val="0"/>
          <w:numId w:val="8"/>
        </w:numPr>
        <w:tabs>
          <w:tab w:val="left" w:pos="2880"/>
        </w:tabs>
        <w:autoSpaceDE w:val="0"/>
        <w:autoSpaceDN w:val="0"/>
        <w:adjustRightInd w:val="0"/>
        <w:rPr>
          <w:b/>
          <w:bCs/>
        </w:rPr>
      </w:pPr>
      <w:r w:rsidRPr="30D1BDDA">
        <w:rPr>
          <w:b/>
          <w:bCs/>
        </w:rPr>
        <w:t xml:space="preserve">Key Partners </w:t>
      </w:r>
      <w:r w:rsidR="24EEA3F7" w:rsidRPr="30D1BDDA">
        <w:rPr>
          <w:b/>
          <w:bCs/>
        </w:rPr>
        <w:t>(</w:t>
      </w:r>
      <w:r w:rsidRPr="30D1BDDA">
        <w:rPr>
          <w:b/>
          <w:bCs/>
        </w:rPr>
        <w:t>10 Points</w:t>
      </w:r>
      <w:r w:rsidR="1739079D" w:rsidRPr="30D1BDDA">
        <w:rPr>
          <w:b/>
          <w:bCs/>
        </w:rPr>
        <w:t>)</w:t>
      </w:r>
      <w:r w:rsidR="00216D40" w:rsidRPr="30D1BDDA">
        <w:rPr>
          <w:b/>
          <w:bCs/>
        </w:rPr>
        <w:t xml:space="preserve"> </w:t>
      </w:r>
      <w:r>
        <w:tab/>
      </w:r>
      <w:r w:rsidR="000D590E">
        <w:rPr>
          <w:b/>
          <w:bCs/>
          <w:color w:val="FF0000"/>
        </w:rPr>
        <w:t>Upload</w:t>
      </w:r>
      <w:r w:rsidR="00E930D9" w:rsidRPr="30D1BDDA">
        <w:rPr>
          <w:b/>
          <w:bCs/>
          <w:color w:val="FF0000"/>
        </w:rPr>
        <w:t xml:space="preserve"> </w:t>
      </w:r>
      <w:r w:rsidR="00C34EF5">
        <w:rPr>
          <w:b/>
          <w:bCs/>
          <w:color w:val="FF0000"/>
        </w:rPr>
        <w:t xml:space="preserve">in </w:t>
      </w:r>
      <w:r w:rsidR="000D590E">
        <w:rPr>
          <w:b/>
          <w:bCs/>
          <w:color w:val="FF0000"/>
        </w:rPr>
        <w:t xml:space="preserve">table </w:t>
      </w:r>
      <w:r w:rsidR="00235336">
        <w:rPr>
          <w:b/>
          <w:bCs/>
          <w:color w:val="FF0000"/>
        </w:rPr>
        <w:t xml:space="preserve">in AmpliFund </w:t>
      </w:r>
      <w:r w:rsidR="000D590E">
        <w:rPr>
          <w:b/>
          <w:bCs/>
          <w:color w:val="FF0000"/>
        </w:rPr>
        <w:t xml:space="preserve">for </w:t>
      </w:r>
      <w:r w:rsidR="00E930D9" w:rsidRPr="30D1BDDA">
        <w:rPr>
          <w:b/>
          <w:bCs/>
          <w:color w:val="FF0000"/>
        </w:rPr>
        <w:t>5 a</w:t>
      </w:r>
      <w:r w:rsidR="000D590E">
        <w:rPr>
          <w:b/>
          <w:bCs/>
          <w:color w:val="FF0000"/>
        </w:rPr>
        <w:t>.</w:t>
      </w:r>
      <w:r w:rsidR="00C34EF5">
        <w:rPr>
          <w:b/>
          <w:bCs/>
          <w:color w:val="FF0000"/>
        </w:rPr>
        <w:t xml:space="preserve"> </w:t>
      </w:r>
      <w:r w:rsidR="000D590E">
        <w:rPr>
          <w:b/>
          <w:bCs/>
          <w:color w:val="FF0000"/>
        </w:rPr>
        <w:t>using template provided</w:t>
      </w:r>
      <w:r w:rsidR="00235336">
        <w:rPr>
          <w:b/>
          <w:bCs/>
          <w:color w:val="FF0000"/>
        </w:rPr>
        <w:t xml:space="preserve"> as “Agency name – Key Partners Table”</w:t>
      </w:r>
      <w:r w:rsidR="000D590E">
        <w:rPr>
          <w:b/>
          <w:bCs/>
          <w:color w:val="FF0000"/>
        </w:rPr>
        <w:t>.</w:t>
      </w:r>
      <w:r w:rsidR="00E930D9" w:rsidRPr="30D1BDDA">
        <w:rPr>
          <w:b/>
          <w:bCs/>
          <w:color w:val="FF0000"/>
        </w:rPr>
        <w:t xml:space="preserve"> </w:t>
      </w:r>
      <w:bookmarkStart w:id="1" w:name="_Hlk177391494"/>
      <w:r w:rsidR="00E930D9" w:rsidRPr="30D1BDDA">
        <w:rPr>
          <w:b/>
          <w:bCs/>
          <w:color w:val="FF0000"/>
        </w:rPr>
        <w:t>Upload 5 b</w:t>
      </w:r>
      <w:r w:rsidR="000D590E">
        <w:rPr>
          <w:b/>
          <w:bCs/>
          <w:color w:val="FF0000"/>
        </w:rPr>
        <w:t>.</w:t>
      </w:r>
      <w:r w:rsidR="00C34EF5">
        <w:rPr>
          <w:b/>
          <w:bCs/>
          <w:color w:val="FF0000"/>
        </w:rPr>
        <w:t xml:space="preserve"> </w:t>
      </w:r>
      <w:r w:rsidR="00E930D9" w:rsidRPr="30D1BDDA">
        <w:rPr>
          <w:b/>
          <w:bCs/>
          <w:color w:val="FF0000"/>
        </w:rPr>
        <w:t xml:space="preserve">as a </w:t>
      </w:r>
      <w:r w:rsidR="000D590E">
        <w:rPr>
          <w:b/>
          <w:bCs/>
          <w:color w:val="FF0000"/>
        </w:rPr>
        <w:t xml:space="preserve">one </w:t>
      </w:r>
      <w:r w:rsidR="00E930D9" w:rsidRPr="30D1BDDA">
        <w:rPr>
          <w:b/>
          <w:bCs/>
          <w:color w:val="FF0000"/>
        </w:rPr>
        <w:t xml:space="preserve">PDF document titled “Agency name – Letters of </w:t>
      </w:r>
      <w:r w:rsidR="00235336">
        <w:rPr>
          <w:b/>
          <w:bCs/>
          <w:color w:val="FF0000"/>
        </w:rPr>
        <w:t>S</w:t>
      </w:r>
      <w:r w:rsidR="00E930D9" w:rsidRPr="30D1BDDA">
        <w:rPr>
          <w:b/>
          <w:bCs/>
          <w:color w:val="FF0000"/>
        </w:rPr>
        <w:t>upport”.</w:t>
      </w:r>
      <w:bookmarkEnd w:id="1"/>
    </w:p>
    <w:p w14:paraId="66D717B9" w14:textId="77777777" w:rsidR="00FC2098" w:rsidRPr="00FD381C" w:rsidRDefault="00FC2098" w:rsidP="00FC2098">
      <w:pPr>
        <w:keepNext/>
        <w:tabs>
          <w:tab w:val="left" w:pos="2880"/>
        </w:tabs>
        <w:ind w:left="90"/>
      </w:pPr>
    </w:p>
    <w:p w14:paraId="64B60C51" w14:textId="4D0082FF" w:rsidR="00FC2098" w:rsidRPr="00672F83" w:rsidRDefault="00FC2098" w:rsidP="00C372A1">
      <w:pPr>
        <w:keepNext/>
        <w:numPr>
          <w:ilvl w:val="1"/>
          <w:numId w:val="8"/>
        </w:numPr>
        <w:tabs>
          <w:tab w:val="left" w:pos="2880"/>
        </w:tabs>
        <w:autoSpaceDE w:val="0"/>
        <w:autoSpaceDN w:val="0"/>
        <w:adjustRightInd w:val="0"/>
        <w:ind w:left="720"/>
        <w:rPr>
          <w:b/>
        </w:rPr>
      </w:pPr>
      <w:r w:rsidRPr="00BB7C7F">
        <w:t xml:space="preserve">Describe the </w:t>
      </w:r>
      <w:r>
        <w:t>key partners and stakeholders involved in the planning and implementation of the program</w:t>
      </w:r>
      <w:r w:rsidR="004574AF">
        <w:t xml:space="preserve"> using the table below (“Table 2. Roles and Responsibilities of Key Partners for the Program”)</w:t>
      </w:r>
      <w:r>
        <w:t xml:space="preserve">. </w:t>
      </w:r>
      <w:r w:rsidRPr="00BB7C7F">
        <w:t xml:space="preserve">List titles only; no </w:t>
      </w:r>
      <w:r>
        <w:t>specific</w:t>
      </w:r>
      <w:r w:rsidRPr="00BB7C7F">
        <w:t xml:space="preserve"> names. Briefly describe the roles of each partner in ensuring the success of the program.</w:t>
      </w:r>
      <w:r>
        <w:t xml:space="preserve"> Add lines as necessary.</w:t>
      </w:r>
    </w:p>
    <w:p w14:paraId="6A7DA6FC" w14:textId="0EC56553" w:rsidR="002E4ACF" w:rsidRDefault="002E4ACF" w:rsidP="002E4ACF">
      <w:pPr>
        <w:keepNext/>
        <w:tabs>
          <w:tab w:val="left" w:pos="2880"/>
        </w:tabs>
        <w:autoSpaceDE w:val="0"/>
        <w:autoSpaceDN w:val="0"/>
        <w:adjustRightInd w:val="0"/>
        <w:ind w:left="0"/>
      </w:pPr>
    </w:p>
    <w:p w14:paraId="45CCE689" w14:textId="562C151D" w:rsidR="004574AF" w:rsidRPr="0047568A" w:rsidRDefault="004574AF" w:rsidP="0047568A">
      <w:pPr>
        <w:keepNext/>
        <w:tabs>
          <w:tab w:val="left" w:pos="2880"/>
        </w:tabs>
        <w:autoSpaceDE w:val="0"/>
        <w:autoSpaceDN w:val="0"/>
        <w:adjustRightInd w:val="0"/>
        <w:ind w:left="450"/>
        <w:rPr>
          <w:b/>
          <w:bCs/>
        </w:rPr>
      </w:pPr>
      <w:r w:rsidRPr="0047568A">
        <w:rPr>
          <w:b/>
          <w:bCs/>
        </w:rPr>
        <w:t>Table 2. Roles and Responsibilities of Key Partners for the Program</w:t>
      </w:r>
    </w:p>
    <w:p w14:paraId="55253093" w14:textId="77777777" w:rsidR="004574AF" w:rsidRDefault="004574AF" w:rsidP="002E4ACF">
      <w:pPr>
        <w:keepNext/>
        <w:tabs>
          <w:tab w:val="left" w:pos="2880"/>
        </w:tabs>
        <w:autoSpaceDE w:val="0"/>
        <w:autoSpaceDN w:val="0"/>
        <w:adjustRightInd w:val="0"/>
        <w:ind w:left="0"/>
      </w:pPr>
    </w:p>
    <w:tbl>
      <w:tblPr>
        <w:tblStyle w:val="TableGrid2"/>
        <w:tblW w:w="0" w:type="auto"/>
        <w:jc w:val="center"/>
        <w:tblLook w:val="04A0" w:firstRow="1" w:lastRow="0" w:firstColumn="1" w:lastColumn="0" w:noHBand="0" w:noVBand="1"/>
      </w:tblPr>
      <w:tblGrid>
        <w:gridCol w:w="4585"/>
        <w:gridCol w:w="4765"/>
      </w:tblGrid>
      <w:tr w:rsidR="002E4ACF" w:rsidRPr="00225E36" w14:paraId="6C7B70DE" w14:textId="77777777" w:rsidTr="002A2AE4">
        <w:trPr>
          <w:jc w:val="center"/>
        </w:trPr>
        <w:tc>
          <w:tcPr>
            <w:tcW w:w="9350" w:type="dxa"/>
            <w:gridSpan w:val="2"/>
            <w:tcBorders>
              <w:bottom w:val="single" w:sz="4" w:space="0" w:color="auto"/>
            </w:tcBorders>
            <w:shd w:val="clear" w:color="auto" w:fill="D9D9D9"/>
          </w:tcPr>
          <w:p w14:paraId="7CB5FB6D" w14:textId="77777777" w:rsidR="002E4ACF" w:rsidRPr="00225E36" w:rsidRDefault="002E4ACF" w:rsidP="002A2AE4">
            <w:pPr>
              <w:keepNext/>
              <w:widowControl w:val="0"/>
              <w:tabs>
                <w:tab w:val="left" w:pos="2880"/>
              </w:tabs>
              <w:autoSpaceDE w:val="0"/>
              <w:autoSpaceDN w:val="0"/>
              <w:adjustRightInd w:val="0"/>
              <w:ind w:left="0"/>
              <w:jc w:val="center"/>
              <w:rPr>
                <w:rFonts w:asciiTheme="minorHAnsi" w:hAnsiTheme="minorHAnsi" w:cstheme="minorHAnsi"/>
                <w:b/>
                <w:color w:val="auto"/>
              </w:rPr>
            </w:pPr>
            <w:r w:rsidRPr="00225E36">
              <w:rPr>
                <w:rFonts w:asciiTheme="minorHAnsi" w:hAnsiTheme="minorHAnsi" w:cstheme="minorHAnsi"/>
                <w:b/>
                <w:color w:val="auto"/>
              </w:rPr>
              <w:t>Roles and Responsibilities of Key Partners for the Program</w:t>
            </w:r>
          </w:p>
        </w:tc>
      </w:tr>
      <w:tr w:rsidR="002E4ACF" w:rsidRPr="00225E36" w14:paraId="064BEF6F" w14:textId="77777777" w:rsidTr="002A2AE4">
        <w:trPr>
          <w:jc w:val="center"/>
        </w:trPr>
        <w:tc>
          <w:tcPr>
            <w:tcW w:w="4585" w:type="dxa"/>
            <w:shd w:val="clear" w:color="auto" w:fill="D9D9D9"/>
          </w:tcPr>
          <w:p w14:paraId="56A5E09E" w14:textId="77777777" w:rsidR="002E4ACF" w:rsidRPr="0047568A" w:rsidRDefault="002E4ACF" w:rsidP="0047568A">
            <w:pPr>
              <w:keepNext/>
              <w:widowControl w:val="0"/>
              <w:tabs>
                <w:tab w:val="left" w:pos="2880"/>
              </w:tabs>
              <w:autoSpaceDE w:val="0"/>
              <w:autoSpaceDN w:val="0"/>
              <w:adjustRightInd w:val="0"/>
              <w:ind w:left="0"/>
              <w:rPr>
                <w:rFonts w:asciiTheme="minorHAnsi" w:hAnsiTheme="minorHAnsi" w:cstheme="minorHAnsi"/>
                <w:color w:val="auto"/>
              </w:rPr>
            </w:pPr>
            <w:r w:rsidRPr="0047568A">
              <w:rPr>
                <w:rFonts w:asciiTheme="minorHAnsi" w:hAnsiTheme="minorHAnsi" w:cstheme="minorHAnsi"/>
                <w:color w:val="auto"/>
              </w:rPr>
              <w:t>Title and department/agency/office</w:t>
            </w:r>
          </w:p>
        </w:tc>
        <w:tc>
          <w:tcPr>
            <w:tcW w:w="4765" w:type="dxa"/>
            <w:shd w:val="clear" w:color="auto" w:fill="D9D9D9"/>
          </w:tcPr>
          <w:p w14:paraId="34A703DC" w14:textId="77777777" w:rsidR="002E4ACF" w:rsidRPr="0047568A" w:rsidRDefault="002E4ACF" w:rsidP="0047568A">
            <w:pPr>
              <w:keepNext/>
              <w:widowControl w:val="0"/>
              <w:tabs>
                <w:tab w:val="left" w:pos="2880"/>
              </w:tabs>
              <w:autoSpaceDE w:val="0"/>
              <w:autoSpaceDN w:val="0"/>
              <w:adjustRightInd w:val="0"/>
              <w:ind w:left="0"/>
              <w:rPr>
                <w:rFonts w:asciiTheme="minorHAnsi" w:hAnsiTheme="minorHAnsi" w:cstheme="minorHAnsi"/>
                <w:color w:val="auto"/>
              </w:rPr>
            </w:pPr>
            <w:r w:rsidRPr="0047568A">
              <w:rPr>
                <w:rFonts w:asciiTheme="minorHAnsi" w:hAnsiTheme="minorHAnsi" w:cstheme="minorHAnsi"/>
                <w:color w:val="auto"/>
              </w:rPr>
              <w:t>Description of role</w:t>
            </w:r>
          </w:p>
        </w:tc>
      </w:tr>
      <w:tr w:rsidR="002E4ACF" w:rsidRPr="00225E36" w14:paraId="65C20174" w14:textId="77777777" w:rsidTr="002A2AE4">
        <w:trPr>
          <w:jc w:val="center"/>
        </w:trPr>
        <w:tc>
          <w:tcPr>
            <w:tcW w:w="4585" w:type="dxa"/>
          </w:tcPr>
          <w:p w14:paraId="2A2D2701" w14:textId="77777777" w:rsidR="002E4ACF" w:rsidRPr="00225E36" w:rsidRDefault="002E4ACF" w:rsidP="002A2AE4">
            <w:pPr>
              <w:keepNext/>
              <w:keepLines/>
              <w:widowControl w:val="0"/>
              <w:ind w:left="0"/>
              <w:outlineLvl w:val="0"/>
              <w:rPr>
                <w:rFonts w:asciiTheme="minorHAnsi" w:hAnsiTheme="minorHAnsi" w:cstheme="minorHAnsi"/>
                <w:color w:val="auto"/>
              </w:rPr>
            </w:pPr>
          </w:p>
        </w:tc>
        <w:tc>
          <w:tcPr>
            <w:tcW w:w="4765" w:type="dxa"/>
          </w:tcPr>
          <w:p w14:paraId="213E1540" w14:textId="77777777" w:rsidR="002E4ACF" w:rsidRPr="00225E36" w:rsidRDefault="002E4ACF" w:rsidP="002A2AE4">
            <w:pPr>
              <w:keepNext/>
              <w:keepLines/>
              <w:widowControl w:val="0"/>
              <w:ind w:left="0"/>
              <w:outlineLvl w:val="0"/>
              <w:rPr>
                <w:rFonts w:asciiTheme="minorHAnsi" w:hAnsiTheme="minorHAnsi" w:cstheme="minorHAnsi"/>
                <w:color w:val="auto"/>
              </w:rPr>
            </w:pPr>
          </w:p>
        </w:tc>
      </w:tr>
      <w:tr w:rsidR="002E4ACF" w:rsidRPr="00225E36" w14:paraId="11E1010A" w14:textId="77777777" w:rsidTr="002A2AE4">
        <w:trPr>
          <w:jc w:val="center"/>
        </w:trPr>
        <w:tc>
          <w:tcPr>
            <w:tcW w:w="4585" w:type="dxa"/>
          </w:tcPr>
          <w:p w14:paraId="5EBEAABC" w14:textId="77777777" w:rsidR="002E4ACF" w:rsidRPr="00225E36" w:rsidRDefault="002E4ACF" w:rsidP="002A2AE4">
            <w:pPr>
              <w:keepNext/>
              <w:keepLines/>
              <w:widowControl w:val="0"/>
              <w:ind w:left="0"/>
              <w:outlineLvl w:val="0"/>
              <w:rPr>
                <w:rFonts w:asciiTheme="minorHAnsi" w:hAnsiTheme="minorHAnsi" w:cstheme="minorHAnsi"/>
                <w:color w:val="auto"/>
              </w:rPr>
            </w:pPr>
          </w:p>
        </w:tc>
        <w:tc>
          <w:tcPr>
            <w:tcW w:w="4765" w:type="dxa"/>
          </w:tcPr>
          <w:p w14:paraId="53A8E834" w14:textId="77777777" w:rsidR="002E4ACF" w:rsidRPr="00225E36" w:rsidRDefault="002E4ACF" w:rsidP="002A2AE4">
            <w:pPr>
              <w:keepNext/>
              <w:keepLines/>
              <w:widowControl w:val="0"/>
              <w:ind w:left="0"/>
              <w:outlineLvl w:val="0"/>
              <w:rPr>
                <w:rFonts w:asciiTheme="minorHAnsi" w:hAnsiTheme="minorHAnsi" w:cstheme="minorHAnsi"/>
                <w:color w:val="auto"/>
              </w:rPr>
            </w:pPr>
          </w:p>
        </w:tc>
      </w:tr>
      <w:tr w:rsidR="002E4ACF" w:rsidRPr="00225E36" w14:paraId="486DDA34" w14:textId="77777777" w:rsidTr="002A2AE4">
        <w:trPr>
          <w:jc w:val="center"/>
        </w:trPr>
        <w:tc>
          <w:tcPr>
            <w:tcW w:w="4585" w:type="dxa"/>
          </w:tcPr>
          <w:p w14:paraId="7FF1908E" w14:textId="77777777" w:rsidR="002E4ACF" w:rsidRPr="00225E36" w:rsidRDefault="002E4ACF" w:rsidP="002A2AE4">
            <w:pPr>
              <w:keepNext/>
              <w:keepLines/>
              <w:widowControl w:val="0"/>
              <w:ind w:left="0"/>
              <w:outlineLvl w:val="0"/>
              <w:rPr>
                <w:rFonts w:asciiTheme="minorHAnsi" w:hAnsiTheme="minorHAnsi" w:cstheme="minorHAnsi"/>
                <w:color w:val="auto"/>
              </w:rPr>
            </w:pPr>
          </w:p>
        </w:tc>
        <w:tc>
          <w:tcPr>
            <w:tcW w:w="4765" w:type="dxa"/>
          </w:tcPr>
          <w:p w14:paraId="71439311" w14:textId="77777777" w:rsidR="002E4ACF" w:rsidRPr="00225E36" w:rsidRDefault="002E4ACF" w:rsidP="002A2AE4">
            <w:pPr>
              <w:keepNext/>
              <w:keepLines/>
              <w:widowControl w:val="0"/>
              <w:ind w:left="0"/>
              <w:outlineLvl w:val="0"/>
              <w:rPr>
                <w:rFonts w:asciiTheme="minorHAnsi" w:hAnsiTheme="minorHAnsi" w:cstheme="minorHAnsi"/>
                <w:color w:val="auto"/>
              </w:rPr>
            </w:pPr>
          </w:p>
        </w:tc>
      </w:tr>
      <w:tr w:rsidR="002E4ACF" w:rsidRPr="00225E36" w14:paraId="6586EA41" w14:textId="77777777" w:rsidTr="002A2AE4">
        <w:trPr>
          <w:jc w:val="center"/>
        </w:trPr>
        <w:tc>
          <w:tcPr>
            <w:tcW w:w="4585" w:type="dxa"/>
          </w:tcPr>
          <w:p w14:paraId="3958CD70" w14:textId="77777777" w:rsidR="002E4ACF" w:rsidRPr="00225E36" w:rsidRDefault="002E4ACF" w:rsidP="002A2AE4">
            <w:pPr>
              <w:keepNext/>
              <w:keepLines/>
              <w:widowControl w:val="0"/>
              <w:ind w:left="0"/>
              <w:outlineLvl w:val="0"/>
              <w:rPr>
                <w:rFonts w:asciiTheme="minorHAnsi" w:hAnsiTheme="minorHAnsi" w:cstheme="minorHAnsi"/>
                <w:color w:val="auto"/>
              </w:rPr>
            </w:pPr>
          </w:p>
        </w:tc>
        <w:tc>
          <w:tcPr>
            <w:tcW w:w="4765" w:type="dxa"/>
          </w:tcPr>
          <w:p w14:paraId="1ECE25A5" w14:textId="77777777" w:rsidR="002E4ACF" w:rsidRPr="00225E36" w:rsidRDefault="002E4ACF" w:rsidP="002A2AE4">
            <w:pPr>
              <w:keepNext/>
              <w:keepLines/>
              <w:widowControl w:val="0"/>
              <w:ind w:left="0"/>
              <w:outlineLvl w:val="0"/>
              <w:rPr>
                <w:rFonts w:asciiTheme="minorHAnsi" w:hAnsiTheme="minorHAnsi" w:cstheme="minorHAnsi"/>
                <w:color w:val="auto"/>
              </w:rPr>
            </w:pPr>
          </w:p>
        </w:tc>
      </w:tr>
      <w:tr w:rsidR="002E4ACF" w:rsidRPr="00225E36" w14:paraId="0EDDABBB" w14:textId="77777777" w:rsidTr="002A2AE4">
        <w:trPr>
          <w:jc w:val="center"/>
        </w:trPr>
        <w:tc>
          <w:tcPr>
            <w:tcW w:w="4585" w:type="dxa"/>
          </w:tcPr>
          <w:p w14:paraId="03D5AC1D" w14:textId="77777777" w:rsidR="002E4ACF" w:rsidRPr="00225E36" w:rsidRDefault="002E4ACF" w:rsidP="002A2AE4">
            <w:pPr>
              <w:keepNext/>
              <w:keepLines/>
              <w:widowControl w:val="0"/>
              <w:ind w:left="0"/>
              <w:outlineLvl w:val="0"/>
              <w:rPr>
                <w:rFonts w:asciiTheme="minorHAnsi" w:hAnsiTheme="minorHAnsi" w:cstheme="minorHAnsi"/>
                <w:color w:val="auto"/>
              </w:rPr>
            </w:pPr>
          </w:p>
        </w:tc>
        <w:tc>
          <w:tcPr>
            <w:tcW w:w="4765" w:type="dxa"/>
          </w:tcPr>
          <w:p w14:paraId="3738889C" w14:textId="77777777" w:rsidR="002E4ACF" w:rsidRPr="00225E36" w:rsidRDefault="002E4ACF" w:rsidP="002A2AE4">
            <w:pPr>
              <w:keepNext/>
              <w:keepLines/>
              <w:widowControl w:val="0"/>
              <w:ind w:left="0"/>
              <w:outlineLvl w:val="0"/>
              <w:rPr>
                <w:rFonts w:asciiTheme="minorHAnsi" w:hAnsiTheme="minorHAnsi" w:cstheme="minorHAnsi"/>
                <w:color w:val="auto"/>
              </w:rPr>
            </w:pPr>
          </w:p>
        </w:tc>
      </w:tr>
    </w:tbl>
    <w:p w14:paraId="6911DD5A" w14:textId="77777777" w:rsidR="002E4ACF" w:rsidRPr="00225E36" w:rsidRDefault="002E4ACF" w:rsidP="002E4ACF">
      <w:pPr>
        <w:ind w:left="0"/>
        <w:rPr>
          <w:rFonts w:asciiTheme="minorHAnsi" w:hAnsiTheme="minorHAnsi" w:cstheme="minorHAnsi"/>
        </w:rPr>
      </w:pPr>
    </w:p>
    <w:p w14:paraId="2287D0AB" w14:textId="7CEDA5D7" w:rsidR="00912DB8" w:rsidRPr="00807A74" w:rsidRDefault="00912DB8" w:rsidP="00807A74">
      <w:pPr>
        <w:pStyle w:val="ListParagraph"/>
        <w:numPr>
          <w:ilvl w:val="1"/>
          <w:numId w:val="8"/>
        </w:numPr>
        <w:ind w:left="810"/>
        <w:jc w:val="left"/>
        <w:rPr>
          <w:rFonts w:ascii="Times New Roman" w:hAnsi="Times New Roman" w:cs="Times New Roman"/>
          <w:b/>
          <w:bCs/>
          <w:sz w:val="24"/>
          <w:szCs w:val="24"/>
        </w:rPr>
      </w:pPr>
      <w:r w:rsidRPr="0047568A">
        <w:rPr>
          <w:rFonts w:ascii="Times New Roman" w:hAnsi="Times New Roman" w:cs="Times New Roman"/>
          <w:b/>
          <w:bCs/>
          <w:sz w:val="24"/>
          <w:szCs w:val="24"/>
        </w:rPr>
        <w:t>Letters of Support</w:t>
      </w:r>
      <w:r w:rsidR="00B13865">
        <w:rPr>
          <w:rFonts w:ascii="Times New Roman" w:hAnsi="Times New Roman" w:cs="Times New Roman"/>
          <w:b/>
          <w:bCs/>
          <w:sz w:val="24"/>
          <w:szCs w:val="24"/>
        </w:rPr>
        <w:t xml:space="preserve"> </w:t>
      </w:r>
      <w:r w:rsidR="00B13865">
        <w:rPr>
          <w:rFonts w:ascii="Times New Roman" w:hAnsi="Times New Roman" w:cs="Times New Roman"/>
          <w:b/>
          <w:bCs/>
          <w:sz w:val="24"/>
          <w:szCs w:val="24"/>
        </w:rPr>
        <w:tab/>
      </w:r>
      <w:r w:rsidR="00B13865" w:rsidRPr="00807A74">
        <w:rPr>
          <w:rFonts w:ascii="Times New Roman" w:hAnsi="Times New Roman" w:cs="Times New Roman"/>
          <w:b/>
          <w:bCs/>
          <w:color w:val="FF0000"/>
          <w:sz w:val="24"/>
          <w:szCs w:val="24"/>
        </w:rPr>
        <w:t>Upload all Letters of Support in AmpliFund for 5 b. as a one PDF document titled “Agency name – Letters of Support”.</w:t>
      </w:r>
    </w:p>
    <w:p w14:paraId="4F5CE3E5" w14:textId="77777777" w:rsidR="00912DB8" w:rsidRPr="00B13865" w:rsidRDefault="00912DB8" w:rsidP="00B13865">
      <w:pPr>
        <w:ind w:firstLine="450"/>
        <w:rPr>
          <w:u w:val="single"/>
        </w:rPr>
      </w:pPr>
    </w:p>
    <w:p w14:paraId="399FB5BD" w14:textId="3E590988" w:rsidR="00912DB8" w:rsidRPr="00DD1009" w:rsidRDefault="00912DB8" w:rsidP="0047568A">
      <w:pPr>
        <w:pStyle w:val="ListParagraph"/>
        <w:autoSpaceDE w:val="0"/>
        <w:autoSpaceDN w:val="0"/>
        <w:adjustRightInd w:val="0"/>
        <w:ind w:left="810"/>
        <w:contextualSpacing w:val="0"/>
        <w:jc w:val="left"/>
        <w:rPr>
          <w:rFonts w:ascii="Times New Roman" w:hAnsi="Times New Roman" w:cs="Times New Roman"/>
          <w:sz w:val="24"/>
        </w:rPr>
      </w:pPr>
      <w:r w:rsidRPr="00DD1009">
        <w:rPr>
          <w:rFonts w:ascii="Times New Roman" w:hAnsi="Times New Roman" w:cs="Times New Roman"/>
          <w:sz w:val="24"/>
        </w:rPr>
        <w:t xml:space="preserve">Include as </w:t>
      </w:r>
      <w:r w:rsidR="000B76AD">
        <w:rPr>
          <w:rFonts w:ascii="Times New Roman" w:hAnsi="Times New Roman" w:cs="Times New Roman"/>
          <w:sz w:val="24"/>
        </w:rPr>
        <w:t>a</w:t>
      </w:r>
      <w:r w:rsidR="001F23D7">
        <w:rPr>
          <w:rFonts w:ascii="Times New Roman" w:hAnsi="Times New Roman" w:cs="Times New Roman"/>
          <w:sz w:val="24"/>
        </w:rPr>
        <w:t>n</w:t>
      </w:r>
      <w:r w:rsidR="000B76AD">
        <w:rPr>
          <w:rFonts w:ascii="Times New Roman" w:hAnsi="Times New Roman" w:cs="Times New Roman"/>
          <w:sz w:val="24"/>
        </w:rPr>
        <w:t xml:space="preserve"> </w:t>
      </w:r>
      <w:r w:rsidRPr="00DD1009">
        <w:rPr>
          <w:rFonts w:ascii="Times New Roman" w:hAnsi="Times New Roman" w:cs="Times New Roman"/>
          <w:sz w:val="24"/>
        </w:rPr>
        <w:t>attachment</w:t>
      </w:r>
      <w:r w:rsidR="000B76AD">
        <w:rPr>
          <w:rFonts w:ascii="Times New Roman" w:hAnsi="Times New Roman" w:cs="Times New Roman"/>
          <w:sz w:val="24"/>
        </w:rPr>
        <w:t>,</w:t>
      </w:r>
      <w:r w:rsidRPr="00DD1009">
        <w:rPr>
          <w:rFonts w:ascii="Times New Roman" w:hAnsi="Times New Roman" w:cs="Times New Roman"/>
          <w:sz w:val="24"/>
        </w:rPr>
        <w:t xml:space="preserve"> letters of support from the following stakeholders in the applicant’s jurisdiction.</w:t>
      </w:r>
      <w:r w:rsidR="00F206C9">
        <w:rPr>
          <w:rFonts w:ascii="Times New Roman" w:hAnsi="Times New Roman" w:cs="Times New Roman"/>
          <w:sz w:val="24"/>
        </w:rPr>
        <w:t xml:space="preserve"> Letters should be uploaded as a single file. </w:t>
      </w:r>
      <w:r w:rsidRPr="00DD1009">
        <w:rPr>
          <w:rFonts w:ascii="Times New Roman" w:hAnsi="Times New Roman" w:cs="Times New Roman"/>
          <w:sz w:val="24"/>
        </w:rPr>
        <w:br/>
      </w:r>
    </w:p>
    <w:p w14:paraId="3F0BDC91" w14:textId="77777777" w:rsidR="00912DB8" w:rsidRDefault="00912DB8" w:rsidP="00C372A1">
      <w:pPr>
        <w:widowControl w:val="0"/>
        <w:numPr>
          <w:ilvl w:val="2"/>
          <w:numId w:val="8"/>
        </w:numPr>
        <w:autoSpaceDE w:val="0"/>
        <w:autoSpaceDN w:val="0"/>
        <w:adjustRightInd w:val="0"/>
      </w:pPr>
      <w:r>
        <w:t>Chief judge or presiding criminal court judge.</w:t>
      </w:r>
    </w:p>
    <w:p w14:paraId="45197666" w14:textId="77777777" w:rsidR="00912DB8" w:rsidRDefault="00912DB8" w:rsidP="00C372A1">
      <w:pPr>
        <w:widowControl w:val="0"/>
        <w:numPr>
          <w:ilvl w:val="2"/>
          <w:numId w:val="8"/>
        </w:numPr>
        <w:autoSpaceDE w:val="0"/>
        <w:autoSpaceDN w:val="0"/>
        <w:adjustRightInd w:val="0"/>
      </w:pPr>
      <w:r>
        <w:t>State’s attorney.</w:t>
      </w:r>
    </w:p>
    <w:p w14:paraId="7CE00B15" w14:textId="77777777" w:rsidR="00912DB8" w:rsidRDefault="00912DB8" w:rsidP="00C372A1">
      <w:pPr>
        <w:widowControl w:val="0"/>
        <w:numPr>
          <w:ilvl w:val="2"/>
          <w:numId w:val="8"/>
        </w:numPr>
        <w:autoSpaceDE w:val="0"/>
        <w:autoSpaceDN w:val="0"/>
        <w:adjustRightInd w:val="0"/>
      </w:pPr>
      <w:r>
        <w:t>Public defender.</w:t>
      </w:r>
    </w:p>
    <w:p w14:paraId="3877E917" w14:textId="31337873" w:rsidR="00A93FD7" w:rsidRDefault="00912DB8" w:rsidP="00A93FD7">
      <w:pPr>
        <w:widowControl w:val="0"/>
        <w:numPr>
          <w:ilvl w:val="2"/>
          <w:numId w:val="8"/>
        </w:numPr>
        <w:autoSpaceDE w:val="0"/>
        <w:autoSpaceDN w:val="0"/>
        <w:adjustRightInd w:val="0"/>
      </w:pPr>
      <w:r>
        <w:t>Director of probation and/or court services.</w:t>
      </w:r>
    </w:p>
    <w:p w14:paraId="1EA0AAC5" w14:textId="14C41CFD" w:rsidR="00A93FD7" w:rsidRDefault="00A93FD7" w:rsidP="00A93FD7">
      <w:pPr>
        <w:widowControl w:val="0"/>
        <w:autoSpaceDE w:val="0"/>
        <w:autoSpaceDN w:val="0"/>
        <w:adjustRightInd w:val="0"/>
      </w:pPr>
    </w:p>
    <w:p w14:paraId="4298CC15" w14:textId="0215B932" w:rsidR="00A93FD7" w:rsidRPr="00A93FD7" w:rsidRDefault="00216D40" w:rsidP="0047568A">
      <w:pPr>
        <w:widowControl w:val="0"/>
        <w:autoSpaceDE w:val="0"/>
        <w:autoSpaceDN w:val="0"/>
        <w:adjustRightInd w:val="0"/>
      </w:pPr>
      <w:r>
        <w:t xml:space="preserve">The letters above are required. </w:t>
      </w:r>
      <w:r w:rsidR="00A93FD7">
        <w:t xml:space="preserve">Applicants are </w:t>
      </w:r>
      <w:r w:rsidR="00A93FD7" w:rsidRPr="00B303CA">
        <w:t>encouraged</w:t>
      </w:r>
      <w:r w:rsidR="00A93FD7">
        <w:t xml:space="preserve"> to provide additional letters of </w:t>
      </w:r>
      <w:r w:rsidR="00A93FD7">
        <w:lastRenderedPageBreak/>
        <w:t xml:space="preserve">support from community partners (e.g., treatment providers, </w:t>
      </w:r>
      <w:r>
        <w:t xml:space="preserve">recovery organizations, </w:t>
      </w:r>
      <w:r w:rsidR="00A93FD7">
        <w:t>faith-based organizations</w:t>
      </w:r>
      <w:r>
        <w:t>, housing partners, educational and employment partners</w:t>
      </w:r>
      <w:r w:rsidR="00A93FD7">
        <w:t xml:space="preserve">). </w:t>
      </w:r>
    </w:p>
    <w:p w14:paraId="3C0AD08D" w14:textId="5B345714" w:rsidR="00F206C9" w:rsidRDefault="00F206C9" w:rsidP="00727E2C">
      <w:pPr>
        <w:widowControl w:val="0"/>
        <w:autoSpaceDE w:val="0"/>
        <w:autoSpaceDN w:val="0"/>
        <w:adjustRightInd w:val="0"/>
        <w:ind w:left="2160"/>
      </w:pPr>
    </w:p>
    <w:p w14:paraId="7B5A9982" w14:textId="68180DCA" w:rsidR="00035E96" w:rsidRPr="00035E96" w:rsidRDefault="00035E96" w:rsidP="30D1BDDA">
      <w:pPr>
        <w:widowControl w:val="0"/>
        <w:numPr>
          <w:ilvl w:val="0"/>
          <w:numId w:val="8"/>
        </w:numPr>
        <w:autoSpaceDE w:val="0"/>
        <w:autoSpaceDN w:val="0"/>
        <w:adjustRightInd w:val="0"/>
        <w:rPr>
          <w:b/>
          <w:bCs/>
          <w:color w:val="auto"/>
        </w:rPr>
      </w:pPr>
      <w:r w:rsidRPr="30D1BDDA">
        <w:rPr>
          <w:b/>
          <w:bCs/>
          <w:color w:val="auto"/>
        </w:rPr>
        <w:t>Project Implementation</w:t>
      </w:r>
      <w:r w:rsidR="00C34EF5">
        <w:rPr>
          <w:b/>
          <w:bCs/>
          <w:color w:val="auto"/>
        </w:rPr>
        <w:t>:</w:t>
      </w:r>
      <w:r w:rsidRPr="30D1BDDA">
        <w:rPr>
          <w:b/>
          <w:bCs/>
          <w:color w:val="auto"/>
        </w:rPr>
        <w:t xml:space="preserve"> Description of the Proposed Adult Redeploy Illinois Program Model </w:t>
      </w:r>
      <w:r w:rsidR="2480B218" w:rsidRPr="30D1BDDA">
        <w:rPr>
          <w:b/>
          <w:bCs/>
          <w:color w:val="auto"/>
        </w:rPr>
        <w:t>(</w:t>
      </w:r>
      <w:r w:rsidR="00855D10" w:rsidRPr="30D1BDDA">
        <w:rPr>
          <w:b/>
          <w:bCs/>
          <w:color w:val="auto"/>
        </w:rPr>
        <w:t xml:space="preserve">30 </w:t>
      </w:r>
      <w:r w:rsidRPr="30D1BDDA">
        <w:rPr>
          <w:b/>
          <w:bCs/>
          <w:color w:val="auto"/>
        </w:rPr>
        <w:t>Points</w:t>
      </w:r>
      <w:proofErr w:type="gramStart"/>
      <w:r w:rsidR="6582E7DE" w:rsidRPr="30D1BDDA">
        <w:rPr>
          <w:b/>
          <w:bCs/>
          <w:color w:val="auto"/>
        </w:rPr>
        <w:t>)</w:t>
      </w:r>
      <w:r w:rsidR="00E930D9" w:rsidRPr="30D1BDDA">
        <w:rPr>
          <w:b/>
          <w:bCs/>
          <w:color w:val="auto"/>
        </w:rPr>
        <w:t xml:space="preserve"> </w:t>
      </w:r>
      <w:r>
        <w:tab/>
      </w:r>
      <w:r w:rsidR="00E930D9" w:rsidRPr="30D1BDDA">
        <w:rPr>
          <w:b/>
          <w:bCs/>
          <w:color w:val="FF0000"/>
        </w:rPr>
        <w:t>Complete</w:t>
      </w:r>
      <w:proofErr w:type="gramEnd"/>
      <w:r w:rsidR="00E930D9" w:rsidRPr="30D1BDDA">
        <w:rPr>
          <w:b/>
          <w:bCs/>
          <w:color w:val="FF0000"/>
        </w:rPr>
        <w:t xml:space="preserve"> in </w:t>
      </w:r>
      <w:proofErr w:type="spellStart"/>
      <w:r w:rsidR="00E930D9" w:rsidRPr="30D1BDDA">
        <w:rPr>
          <w:b/>
          <w:bCs/>
          <w:color w:val="FF0000"/>
        </w:rPr>
        <w:t>AmpliFund</w:t>
      </w:r>
      <w:proofErr w:type="spellEnd"/>
      <w:r w:rsidR="00E930D9" w:rsidRPr="30D1BDDA">
        <w:rPr>
          <w:b/>
          <w:bCs/>
          <w:color w:val="FF0000"/>
        </w:rPr>
        <w:t>.</w:t>
      </w:r>
      <w:r w:rsidR="00B13865">
        <w:rPr>
          <w:b/>
          <w:bCs/>
          <w:color w:val="FF0000"/>
        </w:rPr>
        <w:t xml:space="preserve"> </w:t>
      </w:r>
      <w:r w:rsidR="00B13865" w:rsidRPr="30D1BDDA">
        <w:rPr>
          <w:b/>
          <w:bCs/>
          <w:color w:val="FF0000"/>
        </w:rPr>
        <w:t xml:space="preserve">Upload </w:t>
      </w:r>
      <w:r w:rsidR="00B13865">
        <w:rPr>
          <w:b/>
          <w:bCs/>
          <w:color w:val="FF0000"/>
        </w:rPr>
        <w:t xml:space="preserve">logic model in AmpliFund </w:t>
      </w:r>
      <w:r w:rsidR="00B13865" w:rsidRPr="30D1BDDA">
        <w:rPr>
          <w:b/>
          <w:bCs/>
          <w:color w:val="FF0000"/>
        </w:rPr>
        <w:t>as a PDF document titled “Agency name – Logic Model”.</w:t>
      </w:r>
      <w:r w:rsidR="00B13865">
        <w:rPr>
          <w:b/>
          <w:bCs/>
          <w:color w:val="FF0000"/>
        </w:rPr>
        <w:t xml:space="preserve"> Upload table in AmpliFund using template provided as “Agency name – Implementation Schedule”</w:t>
      </w:r>
      <w:r w:rsidR="00B13865" w:rsidRPr="30D1BDDA">
        <w:rPr>
          <w:b/>
          <w:bCs/>
          <w:color w:val="FF0000"/>
        </w:rPr>
        <w:t>.</w:t>
      </w:r>
      <w:r>
        <w:br/>
      </w:r>
    </w:p>
    <w:p w14:paraId="5DC00065" w14:textId="1BED2202" w:rsidR="00035E96" w:rsidRPr="00035E96" w:rsidRDefault="00035E96" w:rsidP="30D1BDDA">
      <w:pPr>
        <w:pStyle w:val="ListParagraph"/>
        <w:numPr>
          <w:ilvl w:val="0"/>
          <w:numId w:val="4"/>
        </w:numPr>
        <w:autoSpaceDE w:val="0"/>
        <w:autoSpaceDN w:val="0"/>
        <w:adjustRightInd w:val="0"/>
        <w:jc w:val="left"/>
        <w:rPr>
          <w:rFonts w:ascii="Times New Roman" w:eastAsia="Times New Roman" w:hAnsi="Times New Roman" w:cs="Times New Roman"/>
          <w:color w:val="000000" w:themeColor="text1"/>
          <w:sz w:val="24"/>
          <w:szCs w:val="24"/>
        </w:rPr>
      </w:pPr>
      <w:r w:rsidRPr="30D1BDDA">
        <w:rPr>
          <w:rFonts w:ascii="Times New Roman" w:eastAsia="Times New Roman" w:hAnsi="Times New Roman" w:cs="Times New Roman"/>
          <w:color w:val="auto"/>
          <w:sz w:val="24"/>
          <w:szCs w:val="24"/>
        </w:rPr>
        <w:t>Describe the target population for diversion</w:t>
      </w:r>
      <w:r w:rsidR="007B0F49">
        <w:rPr>
          <w:rFonts w:ascii="Times New Roman" w:eastAsia="Times New Roman" w:hAnsi="Times New Roman" w:cs="Times New Roman"/>
          <w:color w:val="auto"/>
          <w:sz w:val="24"/>
          <w:szCs w:val="24"/>
        </w:rPr>
        <w:t xml:space="preserve"> in the ARI program. Reference the </w:t>
      </w:r>
      <w:r w:rsidRPr="30D1BDDA">
        <w:rPr>
          <w:rFonts w:ascii="Times New Roman" w:eastAsia="Times New Roman" w:hAnsi="Times New Roman" w:cs="Times New Roman"/>
          <w:color w:val="auto"/>
          <w:sz w:val="24"/>
          <w:szCs w:val="24"/>
        </w:rPr>
        <w:t>IDOC commitment</w:t>
      </w:r>
      <w:r w:rsidR="007B0F49">
        <w:rPr>
          <w:rFonts w:ascii="Times New Roman" w:eastAsia="Times New Roman" w:hAnsi="Times New Roman" w:cs="Times New Roman"/>
          <w:color w:val="auto"/>
          <w:sz w:val="24"/>
          <w:szCs w:val="24"/>
        </w:rPr>
        <w:t>s</w:t>
      </w:r>
      <w:r w:rsidRPr="30D1BDDA">
        <w:rPr>
          <w:rFonts w:ascii="Times New Roman" w:eastAsia="Times New Roman" w:hAnsi="Times New Roman" w:cs="Times New Roman"/>
          <w:color w:val="auto"/>
          <w:sz w:val="24"/>
          <w:szCs w:val="24"/>
        </w:rPr>
        <w:t xml:space="preserve"> data </w:t>
      </w:r>
      <w:r w:rsidR="007B0F49">
        <w:rPr>
          <w:rFonts w:ascii="Times New Roman" w:eastAsia="Times New Roman" w:hAnsi="Times New Roman" w:cs="Times New Roman"/>
          <w:color w:val="auto"/>
          <w:sz w:val="24"/>
          <w:szCs w:val="24"/>
        </w:rPr>
        <w:t xml:space="preserve">from section </w:t>
      </w:r>
      <w:r w:rsidRPr="30D1BDDA">
        <w:rPr>
          <w:rFonts w:ascii="Times New Roman" w:eastAsia="Times New Roman" w:hAnsi="Times New Roman" w:cs="Times New Roman"/>
          <w:color w:val="auto"/>
          <w:sz w:val="24"/>
          <w:szCs w:val="24"/>
        </w:rPr>
        <w:t>3</w:t>
      </w:r>
      <w:r w:rsidR="007B0F49">
        <w:rPr>
          <w:rFonts w:ascii="Times New Roman" w:eastAsia="Times New Roman" w:hAnsi="Times New Roman" w:cs="Times New Roman"/>
          <w:color w:val="auto"/>
          <w:sz w:val="24"/>
          <w:szCs w:val="24"/>
        </w:rPr>
        <w:t xml:space="preserve"> </w:t>
      </w:r>
      <w:r w:rsidRPr="30D1BDDA">
        <w:rPr>
          <w:rFonts w:ascii="Times New Roman" w:eastAsia="Times New Roman" w:hAnsi="Times New Roman" w:cs="Times New Roman"/>
          <w:color w:val="auto"/>
          <w:sz w:val="24"/>
          <w:szCs w:val="24"/>
        </w:rPr>
        <w:t>a.</w:t>
      </w:r>
      <w:r w:rsidR="007B0F49">
        <w:rPr>
          <w:rFonts w:ascii="Times New Roman" w:eastAsia="Times New Roman" w:hAnsi="Times New Roman" w:cs="Times New Roman"/>
          <w:color w:val="auto"/>
          <w:sz w:val="24"/>
          <w:szCs w:val="24"/>
        </w:rPr>
        <w:t xml:space="preserve"> for numbers, offense class and type, and demographics, as applicable.</w:t>
      </w:r>
      <w:r w:rsidRPr="30D1BDDA">
        <w:rPr>
          <w:rFonts w:ascii="Times New Roman" w:eastAsia="Times New Roman" w:hAnsi="Times New Roman" w:cs="Times New Roman"/>
          <w:color w:val="auto"/>
          <w:sz w:val="24"/>
          <w:szCs w:val="24"/>
        </w:rPr>
        <w:t xml:space="preserve">  Define the criteria that will be used to accept individuals into the program and clearly describe how the applicant will ensure that the program serves prison-bound individuals.</w:t>
      </w:r>
      <w:r w:rsidRPr="448E957A">
        <w:rPr>
          <w:rFonts w:ascii="Times New Roman" w:eastAsia="Times New Roman" w:hAnsi="Times New Roman" w:cs="Times New Roman"/>
          <w:color w:val="auto"/>
          <w:sz w:val="24"/>
          <w:szCs w:val="24"/>
        </w:rPr>
        <w:t xml:space="preserve"> </w:t>
      </w:r>
      <w:r w:rsidR="4A391C9F" w:rsidRPr="00916AC1">
        <w:rPr>
          <w:rFonts w:ascii="Times New Roman" w:eastAsia="Times New Roman" w:hAnsi="Times New Roman" w:cs="Times New Roman"/>
          <w:color w:val="auto"/>
          <w:sz w:val="24"/>
          <w:szCs w:val="24"/>
        </w:rPr>
        <w:t>Applicants must des</w:t>
      </w:r>
      <w:r w:rsidR="006AD15B" w:rsidRPr="00916AC1">
        <w:rPr>
          <w:rFonts w:ascii="Times New Roman" w:eastAsia="Times New Roman" w:hAnsi="Times New Roman" w:cs="Times New Roman"/>
          <w:color w:val="auto"/>
          <w:sz w:val="24"/>
          <w:szCs w:val="24"/>
        </w:rPr>
        <w:t xml:space="preserve">cribe the decision point(s) at which </w:t>
      </w:r>
      <w:r w:rsidR="231D7F3B" w:rsidRPr="00916AC1">
        <w:rPr>
          <w:rFonts w:ascii="Times New Roman" w:eastAsia="Times New Roman" w:hAnsi="Times New Roman" w:cs="Times New Roman"/>
          <w:color w:val="auto"/>
          <w:sz w:val="24"/>
          <w:szCs w:val="24"/>
        </w:rPr>
        <w:t>the</w:t>
      </w:r>
      <w:r w:rsidR="006AD15B" w:rsidRPr="00916AC1">
        <w:rPr>
          <w:rFonts w:ascii="Times New Roman" w:eastAsia="Times New Roman" w:hAnsi="Times New Roman" w:cs="Times New Roman"/>
          <w:color w:val="auto"/>
          <w:sz w:val="24"/>
          <w:szCs w:val="24"/>
        </w:rPr>
        <w:t xml:space="preserve"> “prison-bound” determination is made</w:t>
      </w:r>
      <w:r w:rsidR="450F01F3" w:rsidRPr="00916AC1">
        <w:rPr>
          <w:rFonts w:ascii="Times New Roman" w:eastAsia="Times New Roman" w:hAnsi="Times New Roman" w:cs="Times New Roman"/>
          <w:color w:val="auto"/>
          <w:sz w:val="24"/>
          <w:szCs w:val="24"/>
        </w:rPr>
        <w:t xml:space="preserve"> (e.g., charging </w:t>
      </w:r>
      <w:r w:rsidR="3DCE3534" w:rsidRPr="00916AC1">
        <w:rPr>
          <w:rFonts w:ascii="Times New Roman" w:eastAsia="Times New Roman" w:hAnsi="Times New Roman" w:cs="Times New Roman"/>
          <w:color w:val="auto"/>
          <w:sz w:val="24"/>
          <w:szCs w:val="24"/>
        </w:rPr>
        <w:t>recommendation</w:t>
      </w:r>
      <w:r w:rsidR="450F01F3" w:rsidRPr="00916AC1">
        <w:rPr>
          <w:rFonts w:ascii="Times New Roman" w:eastAsia="Times New Roman" w:hAnsi="Times New Roman" w:cs="Times New Roman"/>
          <w:color w:val="auto"/>
          <w:sz w:val="24"/>
          <w:szCs w:val="24"/>
        </w:rPr>
        <w:t>, plea negotiation, pretrial detention, Pre-Sentence Investigation, sentence hearing</w:t>
      </w:r>
      <w:r w:rsidR="197B82A1" w:rsidRPr="00916AC1">
        <w:rPr>
          <w:rFonts w:ascii="Times New Roman" w:eastAsia="Times New Roman" w:hAnsi="Times New Roman" w:cs="Times New Roman"/>
          <w:color w:val="auto"/>
          <w:sz w:val="24"/>
          <w:szCs w:val="24"/>
        </w:rPr>
        <w:t>)</w:t>
      </w:r>
      <w:r w:rsidR="450F01F3" w:rsidRPr="00916AC1">
        <w:rPr>
          <w:rFonts w:ascii="Times New Roman" w:eastAsia="Times New Roman" w:hAnsi="Times New Roman" w:cs="Times New Roman"/>
          <w:color w:val="auto"/>
          <w:sz w:val="24"/>
          <w:szCs w:val="24"/>
        </w:rPr>
        <w:t xml:space="preserve"> </w:t>
      </w:r>
      <w:r w:rsidR="0D2365B9" w:rsidRPr="00916AC1">
        <w:rPr>
          <w:rFonts w:ascii="Times New Roman" w:eastAsia="Times New Roman" w:hAnsi="Times New Roman" w:cs="Times New Roman"/>
          <w:color w:val="auto"/>
          <w:sz w:val="24"/>
          <w:szCs w:val="24"/>
        </w:rPr>
        <w:t>and the documentation that will be used to support that determination for each enrollee</w:t>
      </w:r>
      <w:r w:rsidR="006AD15B" w:rsidRPr="00916AC1">
        <w:rPr>
          <w:rFonts w:ascii="Times New Roman" w:eastAsia="Times New Roman" w:hAnsi="Times New Roman" w:cs="Times New Roman"/>
          <w:color w:val="auto"/>
          <w:sz w:val="24"/>
          <w:szCs w:val="24"/>
        </w:rPr>
        <w:t>.</w:t>
      </w:r>
      <w:r w:rsidR="006AD15B" w:rsidRPr="437F5E14">
        <w:rPr>
          <w:rFonts w:ascii="Times New Roman" w:eastAsia="Times New Roman" w:hAnsi="Times New Roman" w:cs="Times New Roman"/>
          <w:color w:val="auto"/>
          <w:sz w:val="24"/>
          <w:szCs w:val="24"/>
        </w:rPr>
        <w:t xml:space="preserve"> </w:t>
      </w:r>
      <w:r w:rsidRPr="437F5E14">
        <w:rPr>
          <w:rFonts w:ascii="Times New Roman" w:eastAsia="Times New Roman" w:hAnsi="Times New Roman" w:cs="Times New Roman"/>
          <w:color w:val="auto"/>
          <w:sz w:val="24"/>
          <w:szCs w:val="24"/>
        </w:rPr>
        <w:t xml:space="preserve">Consult with your local state’s attorney and legal counsel to ensure the target population is eligible for alternatives to incarceration. </w:t>
      </w:r>
    </w:p>
    <w:p w14:paraId="29DBF963" w14:textId="77777777" w:rsidR="00035E96" w:rsidRPr="00035E96" w:rsidRDefault="00035E96" w:rsidP="30D1BDDA">
      <w:pPr>
        <w:widowControl w:val="0"/>
        <w:autoSpaceDE w:val="0"/>
        <w:autoSpaceDN w:val="0"/>
        <w:adjustRightInd w:val="0"/>
        <w:ind w:left="0"/>
        <w:rPr>
          <w:color w:val="auto"/>
        </w:rPr>
      </w:pPr>
    </w:p>
    <w:p w14:paraId="76FB0482" w14:textId="4B77C28F" w:rsidR="00035E96" w:rsidRPr="00035E96" w:rsidRDefault="00035E96" w:rsidP="30D1BDDA">
      <w:pPr>
        <w:autoSpaceDE w:val="0"/>
        <w:autoSpaceDN w:val="0"/>
        <w:adjustRightInd w:val="0"/>
        <w:rPr>
          <w:color w:val="auto"/>
        </w:rPr>
      </w:pPr>
      <w:r w:rsidRPr="30D1BDDA">
        <w:rPr>
          <w:color w:val="auto"/>
        </w:rPr>
        <w:t>Local stakeholders may choose to target all individuals with probation-eligible offenses or a subset of the eligible population that will be matched to the target intervention(s). Such a subset must be clearly defined</w:t>
      </w:r>
      <w:r w:rsidR="00443389" w:rsidRPr="30D1BDDA">
        <w:rPr>
          <w:color w:val="auto"/>
        </w:rPr>
        <w:t>, supported by the following</w:t>
      </w:r>
      <w:r w:rsidRPr="30D1BDDA">
        <w:rPr>
          <w:color w:val="auto"/>
        </w:rPr>
        <w:t xml:space="preserve"> principles:</w:t>
      </w:r>
    </w:p>
    <w:p w14:paraId="16E8DC40" w14:textId="77777777" w:rsidR="00035E96" w:rsidRPr="00035E96" w:rsidRDefault="00035E96" w:rsidP="30D1BDDA">
      <w:pPr>
        <w:autoSpaceDE w:val="0"/>
        <w:autoSpaceDN w:val="0"/>
        <w:adjustRightInd w:val="0"/>
        <w:ind w:left="0" w:firstLine="360"/>
        <w:rPr>
          <w:b/>
          <w:bCs/>
          <w:i/>
          <w:iCs/>
          <w:color w:val="auto"/>
        </w:rPr>
      </w:pPr>
    </w:p>
    <w:p w14:paraId="7E5641D0" w14:textId="77777777" w:rsidR="00035E96" w:rsidRPr="00626144" w:rsidRDefault="00035E96" w:rsidP="30D1BDDA">
      <w:pPr>
        <w:widowControl w:val="0"/>
        <w:numPr>
          <w:ilvl w:val="0"/>
          <w:numId w:val="10"/>
        </w:numPr>
        <w:autoSpaceDE w:val="0"/>
        <w:autoSpaceDN w:val="0"/>
        <w:adjustRightInd w:val="0"/>
        <w:rPr>
          <w:b/>
          <w:bCs/>
          <w:i/>
          <w:iCs/>
        </w:rPr>
      </w:pPr>
      <w:r w:rsidRPr="30D1BDDA">
        <w:rPr>
          <w:b/>
          <w:bCs/>
          <w:i/>
          <w:iCs/>
        </w:rPr>
        <w:t>Jurisdictions best understand their own local needs and are best situated to identify their target populations and design their local program models.</w:t>
      </w:r>
    </w:p>
    <w:p w14:paraId="4E27BC1A" w14:textId="77777777" w:rsidR="00035E96" w:rsidRPr="00626144" w:rsidRDefault="00035E96" w:rsidP="30D1BDDA">
      <w:pPr>
        <w:widowControl w:val="0"/>
        <w:numPr>
          <w:ilvl w:val="0"/>
          <w:numId w:val="10"/>
        </w:numPr>
        <w:autoSpaceDE w:val="0"/>
        <w:autoSpaceDN w:val="0"/>
        <w:adjustRightInd w:val="0"/>
        <w:rPr>
          <w:b/>
          <w:bCs/>
          <w:i/>
          <w:iCs/>
        </w:rPr>
      </w:pPr>
      <w:r w:rsidRPr="30D1BDDA">
        <w:rPr>
          <w:b/>
          <w:bCs/>
          <w:i/>
          <w:iCs/>
        </w:rPr>
        <w:t>The selected target population should result in the greatest possible number of individuals diverted from state prisons, while preserving public safety.</w:t>
      </w:r>
    </w:p>
    <w:p w14:paraId="4A8528F1" w14:textId="77777777" w:rsidR="00035E96" w:rsidRPr="00035E96" w:rsidRDefault="00035E96" w:rsidP="30D1BDDA">
      <w:pPr>
        <w:widowControl w:val="0"/>
        <w:autoSpaceDE w:val="0"/>
        <w:autoSpaceDN w:val="0"/>
        <w:adjustRightInd w:val="0"/>
        <w:ind w:left="0" w:firstLine="360"/>
        <w:rPr>
          <w:color w:val="auto"/>
        </w:rPr>
      </w:pPr>
    </w:p>
    <w:p w14:paraId="718085C2" w14:textId="2C2E51AA" w:rsidR="00035E96" w:rsidRPr="00035E96" w:rsidRDefault="00035E96" w:rsidP="30D1BDDA">
      <w:pPr>
        <w:pStyle w:val="ListParagraph"/>
        <w:numPr>
          <w:ilvl w:val="0"/>
          <w:numId w:val="4"/>
        </w:numPr>
        <w:autoSpaceDE w:val="0"/>
        <w:autoSpaceDN w:val="0"/>
        <w:adjustRightInd w:val="0"/>
        <w:jc w:val="left"/>
        <w:rPr>
          <w:rFonts w:ascii="Times New Roman" w:eastAsia="Times New Roman" w:hAnsi="Times New Roman" w:cs="Times New Roman"/>
          <w:color w:val="000000" w:themeColor="text1"/>
          <w:sz w:val="24"/>
          <w:szCs w:val="24"/>
        </w:rPr>
      </w:pPr>
      <w:r w:rsidRPr="30D1BDDA">
        <w:rPr>
          <w:rFonts w:ascii="Times New Roman" w:eastAsia="Times New Roman" w:hAnsi="Times New Roman" w:cs="Times New Roman"/>
          <w:sz w:val="24"/>
          <w:szCs w:val="24"/>
        </w:rPr>
        <w:t xml:space="preserve">Describe the intake and assessment process to be used for the ARI program. Enrollment decisions and service plans should be based on an assessment of individuals’ risks, assets, and needs using a validated assessment tool such as the Adult Risk Assessments (ARA) utilized by Illinois probation departments. </w:t>
      </w:r>
    </w:p>
    <w:p w14:paraId="38FB59A9" w14:textId="77777777" w:rsidR="00035E96" w:rsidRPr="00035E96" w:rsidRDefault="00035E96" w:rsidP="30D1BDDA">
      <w:pPr>
        <w:widowControl w:val="0"/>
        <w:autoSpaceDE w:val="0"/>
        <w:autoSpaceDN w:val="0"/>
        <w:adjustRightInd w:val="0"/>
        <w:ind w:left="0" w:firstLine="360"/>
        <w:rPr>
          <w:color w:val="auto"/>
        </w:rPr>
      </w:pPr>
      <w:r w:rsidRPr="30D1BDDA">
        <w:rPr>
          <w:color w:val="auto"/>
        </w:rPr>
        <w:t xml:space="preserve">         </w:t>
      </w:r>
    </w:p>
    <w:p w14:paraId="1DAB77BF" w14:textId="2A695AAC" w:rsidR="00035E96" w:rsidRPr="00035E96" w:rsidRDefault="00035E96" w:rsidP="30D1BDDA">
      <w:pPr>
        <w:pStyle w:val="ListParagraph"/>
        <w:numPr>
          <w:ilvl w:val="0"/>
          <w:numId w:val="4"/>
        </w:numPr>
        <w:autoSpaceDE w:val="0"/>
        <w:autoSpaceDN w:val="0"/>
        <w:adjustRightInd w:val="0"/>
        <w:jc w:val="left"/>
        <w:rPr>
          <w:rFonts w:ascii="Times New Roman" w:eastAsia="Times New Roman" w:hAnsi="Times New Roman" w:cs="Times New Roman"/>
          <w:color w:val="000000" w:themeColor="text1"/>
          <w:sz w:val="24"/>
          <w:szCs w:val="24"/>
        </w:rPr>
      </w:pPr>
      <w:r w:rsidRPr="30D1BDDA">
        <w:rPr>
          <w:rFonts w:ascii="Times New Roman" w:eastAsia="Times New Roman" w:hAnsi="Times New Roman" w:cs="Times New Roman"/>
          <w:color w:val="auto"/>
          <w:sz w:val="24"/>
          <w:szCs w:val="24"/>
        </w:rPr>
        <w:t xml:space="preserve">Describe what will be done to safely supervise and rehabilitate the individual in the community that is different from practices prior to ARI funding. For example, is the jurisdiction expanding existing services to more participants? Is the jurisdiction enhancing an existing supervision and/or treatment model? Is the jurisdiction implementing a new program or service alongside existing programs or services? </w:t>
      </w:r>
    </w:p>
    <w:p w14:paraId="561D9B93" w14:textId="77777777" w:rsidR="00035E96" w:rsidRPr="00035E96" w:rsidRDefault="00035E96" w:rsidP="30D1BDDA">
      <w:pPr>
        <w:widowControl w:val="0"/>
        <w:autoSpaceDE w:val="0"/>
        <w:autoSpaceDN w:val="0"/>
        <w:adjustRightInd w:val="0"/>
        <w:ind w:left="0" w:hanging="720"/>
        <w:rPr>
          <w:color w:val="auto"/>
        </w:rPr>
      </w:pPr>
    </w:p>
    <w:p w14:paraId="48E6314A" w14:textId="77777777" w:rsidR="00035E96" w:rsidRPr="00306DC2" w:rsidRDefault="00035E96" w:rsidP="30D1BDDA">
      <w:pPr>
        <w:widowControl w:val="0"/>
        <w:autoSpaceDE w:val="0"/>
        <w:autoSpaceDN w:val="0"/>
        <w:adjustRightInd w:val="0"/>
        <w:rPr>
          <w:b/>
          <w:bCs/>
          <w:i/>
          <w:iCs/>
          <w:color w:val="auto"/>
        </w:rPr>
      </w:pPr>
      <w:r w:rsidRPr="30D1BDDA">
        <w:rPr>
          <w:b/>
          <w:bCs/>
          <w:i/>
          <w:iCs/>
          <w:color w:val="auto"/>
        </w:rPr>
        <w:t xml:space="preserve">Proposed services and programs must be based in and informed by evidence of what is effective in reducing recidivism. Applicants should be prepared to identify and demonstrate the evidence supporting the proposed target intervention(s). </w:t>
      </w:r>
    </w:p>
    <w:p w14:paraId="71A2FFA6" w14:textId="77777777" w:rsidR="00035E96" w:rsidRPr="00035E96" w:rsidRDefault="00035E96" w:rsidP="30D1BDDA">
      <w:pPr>
        <w:widowControl w:val="0"/>
        <w:autoSpaceDE w:val="0"/>
        <w:autoSpaceDN w:val="0"/>
        <w:adjustRightInd w:val="0"/>
        <w:rPr>
          <w:color w:val="auto"/>
        </w:rPr>
      </w:pPr>
    </w:p>
    <w:p w14:paraId="15366A7C" w14:textId="1135AC9E" w:rsidR="00035E96" w:rsidRPr="00035E96" w:rsidRDefault="00035E96" w:rsidP="30D1BDDA">
      <w:pPr>
        <w:pStyle w:val="ListParagraph"/>
        <w:keepNext/>
        <w:numPr>
          <w:ilvl w:val="0"/>
          <w:numId w:val="4"/>
        </w:numPr>
        <w:autoSpaceDE w:val="0"/>
        <w:autoSpaceDN w:val="0"/>
        <w:adjustRightInd w:val="0"/>
        <w:jc w:val="left"/>
        <w:outlineLvl w:val="3"/>
        <w:rPr>
          <w:rFonts w:ascii="Times New Roman" w:eastAsia="Times New Roman" w:hAnsi="Times New Roman" w:cs="Times New Roman"/>
          <w:color w:val="000000" w:themeColor="text1"/>
          <w:sz w:val="24"/>
          <w:szCs w:val="24"/>
        </w:rPr>
      </w:pPr>
      <w:r w:rsidRPr="30D1BDDA">
        <w:rPr>
          <w:rFonts w:ascii="Times New Roman" w:eastAsia="Times New Roman" w:hAnsi="Times New Roman" w:cs="Times New Roman"/>
          <w:color w:val="auto"/>
          <w:sz w:val="24"/>
          <w:szCs w:val="24"/>
        </w:rPr>
        <w:t xml:space="preserve">Describe how </w:t>
      </w:r>
      <w:r w:rsidR="74DD3581" w:rsidRPr="30D1BDDA">
        <w:rPr>
          <w:rFonts w:ascii="Times New Roman" w:eastAsia="Times New Roman" w:hAnsi="Times New Roman" w:cs="Times New Roman"/>
          <w:color w:val="auto"/>
          <w:sz w:val="24"/>
          <w:szCs w:val="24"/>
        </w:rPr>
        <w:t>the</w:t>
      </w:r>
      <w:r w:rsidRPr="30D1BDDA">
        <w:rPr>
          <w:rFonts w:ascii="Times New Roman" w:eastAsia="Times New Roman" w:hAnsi="Times New Roman" w:cs="Times New Roman"/>
          <w:color w:val="auto"/>
          <w:sz w:val="24"/>
          <w:szCs w:val="24"/>
        </w:rPr>
        <w:t xml:space="preserve"> </w:t>
      </w:r>
      <w:r w:rsidR="74DD3581" w:rsidRPr="30D1BDDA">
        <w:rPr>
          <w:rFonts w:ascii="Times New Roman" w:eastAsia="Times New Roman" w:hAnsi="Times New Roman" w:cs="Times New Roman"/>
          <w:color w:val="auto"/>
          <w:sz w:val="24"/>
          <w:szCs w:val="24"/>
        </w:rPr>
        <w:t xml:space="preserve">applicant </w:t>
      </w:r>
      <w:r w:rsidRPr="30D1BDDA">
        <w:rPr>
          <w:rFonts w:ascii="Times New Roman" w:eastAsia="Times New Roman" w:hAnsi="Times New Roman" w:cs="Times New Roman"/>
          <w:color w:val="auto"/>
          <w:sz w:val="24"/>
          <w:szCs w:val="24"/>
        </w:rPr>
        <w:t xml:space="preserve">will integrate and leverage other services and programs </w:t>
      </w:r>
      <w:r w:rsidR="00216D40" w:rsidRPr="30D1BDDA">
        <w:rPr>
          <w:rFonts w:ascii="Times New Roman" w:eastAsia="Times New Roman" w:hAnsi="Times New Roman" w:cs="Times New Roman"/>
          <w:color w:val="auto"/>
          <w:sz w:val="24"/>
          <w:szCs w:val="24"/>
        </w:rPr>
        <w:t xml:space="preserve">(e.g., substance use disorder </w:t>
      </w:r>
      <w:r w:rsidR="001919BD" w:rsidRPr="30D1BDDA">
        <w:rPr>
          <w:rFonts w:ascii="Times New Roman" w:eastAsia="Times New Roman" w:hAnsi="Times New Roman" w:cs="Times New Roman"/>
          <w:color w:val="auto"/>
          <w:sz w:val="24"/>
          <w:szCs w:val="24"/>
        </w:rPr>
        <w:t>and mental health</w:t>
      </w:r>
      <w:r w:rsidR="00411C6A" w:rsidRPr="30D1BDDA">
        <w:rPr>
          <w:rFonts w:ascii="Times New Roman" w:eastAsia="Times New Roman" w:hAnsi="Times New Roman" w:cs="Times New Roman"/>
          <w:color w:val="auto"/>
          <w:sz w:val="24"/>
          <w:szCs w:val="24"/>
        </w:rPr>
        <w:t xml:space="preserve"> treatment</w:t>
      </w:r>
      <w:r w:rsidR="00216D40" w:rsidRPr="30D1BDDA">
        <w:rPr>
          <w:rFonts w:ascii="Times New Roman" w:eastAsia="Times New Roman" w:hAnsi="Times New Roman" w:cs="Times New Roman"/>
          <w:color w:val="auto"/>
          <w:sz w:val="24"/>
          <w:szCs w:val="24"/>
        </w:rPr>
        <w:t xml:space="preserve">, housing, education, employment) </w:t>
      </w:r>
      <w:r w:rsidRPr="30D1BDDA">
        <w:rPr>
          <w:rFonts w:ascii="Times New Roman" w:eastAsia="Times New Roman" w:hAnsi="Times New Roman" w:cs="Times New Roman"/>
          <w:color w:val="auto"/>
          <w:sz w:val="24"/>
          <w:szCs w:val="24"/>
        </w:rPr>
        <w:t xml:space="preserve">in support of </w:t>
      </w:r>
      <w:r w:rsidR="007B0F49">
        <w:rPr>
          <w:rFonts w:ascii="Times New Roman" w:eastAsia="Times New Roman" w:hAnsi="Times New Roman" w:cs="Times New Roman"/>
          <w:color w:val="auto"/>
          <w:sz w:val="24"/>
          <w:szCs w:val="24"/>
        </w:rPr>
        <w:t xml:space="preserve">ARI </w:t>
      </w:r>
      <w:r w:rsidRPr="30D1BDDA">
        <w:rPr>
          <w:rFonts w:ascii="Times New Roman" w:eastAsia="Times New Roman" w:hAnsi="Times New Roman" w:cs="Times New Roman"/>
          <w:color w:val="auto"/>
          <w:sz w:val="24"/>
          <w:szCs w:val="24"/>
        </w:rPr>
        <w:t>program participants. In particular,</w:t>
      </w:r>
      <w:r w:rsidRPr="30D1BDDA">
        <w:rPr>
          <w:rFonts w:ascii="Times New Roman" w:eastAsia="Times New Roman" w:hAnsi="Times New Roman" w:cs="Times New Roman"/>
          <w:b/>
          <w:bCs/>
          <w:color w:val="auto"/>
          <w:sz w:val="24"/>
          <w:szCs w:val="24"/>
        </w:rPr>
        <w:t xml:space="preserve"> </w:t>
      </w:r>
      <w:r w:rsidRPr="30D1BDDA">
        <w:rPr>
          <w:rFonts w:ascii="Times New Roman" w:eastAsia="Times New Roman" w:hAnsi="Times New Roman" w:cs="Times New Roman"/>
          <w:color w:val="auto"/>
          <w:sz w:val="24"/>
          <w:szCs w:val="24"/>
        </w:rPr>
        <w:t xml:space="preserve">state how the program utilizes or will </w:t>
      </w:r>
      <w:r w:rsidRPr="30D1BDDA">
        <w:rPr>
          <w:rFonts w:ascii="Times New Roman" w:eastAsia="Times New Roman" w:hAnsi="Times New Roman" w:cs="Times New Roman"/>
          <w:color w:val="auto"/>
          <w:sz w:val="24"/>
          <w:szCs w:val="24"/>
        </w:rPr>
        <w:lastRenderedPageBreak/>
        <w:t xml:space="preserve">utilize public benefits such as Medicaid to increase access to a broad range of cost-effective treatment and supportive services. </w:t>
      </w:r>
    </w:p>
    <w:p w14:paraId="73D7234E" w14:textId="357950A5" w:rsidR="00035E96" w:rsidRPr="00035E96" w:rsidRDefault="001919BD" w:rsidP="30D1BDDA">
      <w:pPr>
        <w:widowControl w:val="0"/>
        <w:autoSpaceDE w:val="0"/>
        <w:autoSpaceDN w:val="0"/>
        <w:adjustRightInd w:val="0"/>
        <w:rPr>
          <w:color w:val="auto"/>
        </w:rPr>
      </w:pPr>
      <w:r w:rsidRPr="30D1BDDA">
        <w:rPr>
          <w:color w:val="auto"/>
        </w:rPr>
        <w:t xml:space="preserve">              </w:t>
      </w:r>
    </w:p>
    <w:p w14:paraId="1F724CCB" w14:textId="5EDBF41A" w:rsidR="00035E96" w:rsidRPr="00035E96" w:rsidRDefault="00035E96" w:rsidP="30D1BDDA">
      <w:pPr>
        <w:pStyle w:val="ListParagraph"/>
        <w:numPr>
          <w:ilvl w:val="0"/>
          <w:numId w:val="4"/>
        </w:numPr>
        <w:autoSpaceDE w:val="0"/>
        <w:autoSpaceDN w:val="0"/>
        <w:adjustRightInd w:val="0"/>
        <w:jc w:val="left"/>
        <w:rPr>
          <w:rFonts w:ascii="Times New Roman" w:eastAsia="Times New Roman" w:hAnsi="Times New Roman" w:cs="Times New Roman"/>
          <w:color w:val="000000" w:themeColor="text1"/>
          <w:sz w:val="24"/>
          <w:szCs w:val="24"/>
        </w:rPr>
      </w:pPr>
      <w:r w:rsidRPr="30D1BDDA">
        <w:rPr>
          <w:rFonts w:ascii="Times New Roman" w:eastAsia="Times New Roman" w:hAnsi="Times New Roman" w:cs="Times New Roman"/>
          <w:color w:val="auto"/>
          <w:sz w:val="24"/>
          <w:szCs w:val="24"/>
        </w:rPr>
        <w:t xml:space="preserve">Describe the impact on the court system, including the probation department, and on local health and human services, resulting from the increase in individuals sentenced to community supervision and treatment alternatives supported by ARI funds. </w:t>
      </w:r>
      <w:r w:rsidR="4E36A02D" w:rsidRPr="30D1BDDA">
        <w:rPr>
          <w:rFonts w:ascii="Times New Roman" w:eastAsia="Times New Roman" w:hAnsi="Times New Roman" w:cs="Times New Roman"/>
          <w:color w:val="auto"/>
          <w:sz w:val="24"/>
          <w:szCs w:val="24"/>
        </w:rPr>
        <w:t>For example, d</w:t>
      </w:r>
      <w:r w:rsidRPr="30D1BDDA">
        <w:rPr>
          <w:rFonts w:ascii="Times New Roman" w:eastAsia="Times New Roman" w:hAnsi="Times New Roman" w:cs="Times New Roman"/>
          <w:color w:val="auto"/>
          <w:sz w:val="24"/>
          <w:szCs w:val="24"/>
        </w:rPr>
        <w:t>escribe changes in caseload sizes, treatment bed capacity vs. need, or necessary resources for managing violations of community supervision. Detail how the plan addresses this impact.</w:t>
      </w:r>
    </w:p>
    <w:p w14:paraId="42F565C7" w14:textId="77777777" w:rsidR="00035E96" w:rsidRPr="00035E96" w:rsidRDefault="00035E96" w:rsidP="30D1BDDA">
      <w:pPr>
        <w:widowControl w:val="0"/>
        <w:autoSpaceDE w:val="0"/>
        <w:autoSpaceDN w:val="0"/>
        <w:adjustRightInd w:val="0"/>
        <w:ind w:left="0" w:firstLine="720"/>
        <w:rPr>
          <w:color w:val="auto"/>
        </w:rPr>
      </w:pPr>
    </w:p>
    <w:p w14:paraId="5B4E5CAE" w14:textId="064169BB" w:rsidR="00035E96" w:rsidRPr="00035E96" w:rsidRDefault="00035E96" w:rsidP="30D1BDDA">
      <w:pPr>
        <w:pStyle w:val="ListParagraph"/>
        <w:numPr>
          <w:ilvl w:val="0"/>
          <w:numId w:val="4"/>
        </w:numPr>
        <w:autoSpaceDE w:val="0"/>
        <w:autoSpaceDN w:val="0"/>
        <w:adjustRightInd w:val="0"/>
        <w:jc w:val="left"/>
        <w:rPr>
          <w:rFonts w:ascii="Times New Roman" w:eastAsia="Times New Roman" w:hAnsi="Times New Roman" w:cs="Times New Roman"/>
          <w:color w:val="000000" w:themeColor="text1"/>
          <w:sz w:val="24"/>
          <w:szCs w:val="24"/>
        </w:rPr>
      </w:pPr>
      <w:r w:rsidRPr="30D1BDDA">
        <w:rPr>
          <w:rFonts w:ascii="Times New Roman" w:eastAsia="Times New Roman" w:hAnsi="Times New Roman" w:cs="Times New Roman"/>
          <w:color w:val="auto"/>
          <w:sz w:val="24"/>
          <w:szCs w:val="24"/>
        </w:rPr>
        <w:t xml:space="preserve">Describe the plan to incorporate community involvement to build awareness and support of the ARI program and aid in participant reintegration. </w:t>
      </w:r>
      <w:r w:rsidR="4471F7C1" w:rsidRPr="448E957A">
        <w:rPr>
          <w:rFonts w:ascii="Times New Roman" w:eastAsia="Times New Roman" w:hAnsi="Times New Roman" w:cs="Times New Roman"/>
          <w:color w:val="auto"/>
          <w:sz w:val="24"/>
          <w:szCs w:val="24"/>
        </w:rPr>
        <w:t xml:space="preserve">Applicants should indicate planned community engagement activities including frequency (minimum: once per quarter) and </w:t>
      </w:r>
      <w:r w:rsidR="7228D20C" w:rsidRPr="448E957A">
        <w:rPr>
          <w:rFonts w:ascii="Times New Roman" w:eastAsia="Times New Roman" w:hAnsi="Times New Roman" w:cs="Times New Roman"/>
          <w:color w:val="auto"/>
          <w:sz w:val="24"/>
          <w:szCs w:val="24"/>
        </w:rPr>
        <w:t>anticipated effects on the participant and community.</w:t>
      </w:r>
      <w:r w:rsidR="4471F7C1" w:rsidRPr="448E957A">
        <w:rPr>
          <w:rFonts w:ascii="Times New Roman" w:eastAsia="Times New Roman" w:hAnsi="Times New Roman" w:cs="Times New Roman"/>
          <w:color w:val="auto"/>
          <w:sz w:val="24"/>
          <w:szCs w:val="24"/>
        </w:rPr>
        <w:t xml:space="preserve"> </w:t>
      </w:r>
      <w:r w:rsidR="00626144" w:rsidRPr="30D1BDDA">
        <w:rPr>
          <w:rFonts w:ascii="Times New Roman" w:eastAsia="Times New Roman" w:hAnsi="Times New Roman" w:cs="Times New Roman"/>
          <w:color w:val="auto"/>
          <w:sz w:val="24"/>
          <w:szCs w:val="24"/>
        </w:rPr>
        <w:t>Benefits of</w:t>
      </w:r>
      <w:r w:rsidRPr="30D1BDDA">
        <w:rPr>
          <w:rFonts w:ascii="Times New Roman" w:eastAsia="Times New Roman" w:hAnsi="Times New Roman" w:cs="Times New Roman"/>
          <w:color w:val="auto"/>
          <w:sz w:val="24"/>
          <w:szCs w:val="24"/>
        </w:rPr>
        <w:t xml:space="preserve"> community involvement in the justice system includ</w:t>
      </w:r>
      <w:r w:rsidR="00626144" w:rsidRPr="30D1BDDA">
        <w:rPr>
          <w:rFonts w:ascii="Times New Roman" w:eastAsia="Times New Roman" w:hAnsi="Times New Roman" w:cs="Times New Roman"/>
          <w:color w:val="auto"/>
          <w:sz w:val="24"/>
          <w:szCs w:val="24"/>
        </w:rPr>
        <w:t>e</w:t>
      </w:r>
      <w:r w:rsidRPr="30D1BDDA">
        <w:rPr>
          <w:rFonts w:ascii="Times New Roman" w:eastAsia="Times New Roman" w:hAnsi="Times New Roman" w:cs="Times New Roman"/>
          <w:color w:val="auto"/>
          <w:sz w:val="24"/>
          <w:szCs w:val="24"/>
        </w:rPr>
        <w:t xml:space="preserve"> collaborative prevention strategies, increased trust in government, and decreased pressure on public budgets. Examples of community involvement in ARI programs include restorative justice practices, such as community restorative boards; community service projects with local civic and business organizations; mentoring programs; and faith-based involvement. For an overview of community involvement strategies, see “</w:t>
      </w:r>
      <w:hyperlink r:id="rId19">
        <w:r w:rsidRPr="30D1BDDA">
          <w:rPr>
            <w:rFonts w:ascii="Times New Roman" w:eastAsia="Times New Roman" w:hAnsi="Times New Roman" w:cs="Times New Roman"/>
            <w:i/>
            <w:iCs/>
            <w:color w:val="0000FF"/>
            <w:sz w:val="24"/>
            <w:szCs w:val="24"/>
            <w:u w:val="single"/>
          </w:rPr>
          <w:t>Bridges to Justice: A Community Engagement Toolkit for Adult Diversion Programs</w:t>
        </w:r>
        <w:r w:rsidRPr="30D1BDDA">
          <w:rPr>
            <w:rFonts w:ascii="Times New Roman" w:eastAsia="Times New Roman" w:hAnsi="Times New Roman" w:cs="Times New Roman"/>
            <w:color w:val="0000FF"/>
            <w:sz w:val="24"/>
            <w:szCs w:val="24"/>
            <w:u w:val="single"/>
          </w:rPr>
          <w:t>.</w:t>
        </w:r>
      </w:hyperlink>
      <w:r w:rsidRPr="30D1BDDA">
        <w:rPr>
          <w:rFonts w:ascii="Times New Roman" w:eastAsia="Times New Roman" w:hAnsi="Times New Roman" w:cs="Times New Roman"/>
          <w:color w:val="auto"/>
          <w:sz w:val="24"/>
          <w:szCs w:val="24"/>
        </w:rPr>
        <w:t xml:space="preserve">” </w:t>
      </w:r>
    </w:p>
    <w:p w14:paraId="1EB3BC0D" w14:textId="77777777" w:rsidR="00035E96" w:rsidRPr="00035E96" w:rsidRDefault="00035E96" w:rsidP="30D1BDDA">
      <w:pPr>
        <w:widowControl w:val="0"/>
        <w:autoSpaceDE w:val="0"/>
        <w:autoSpaceDN w:val="0"/>
        <w:adjustRightInd w:val="0"/>
        <w:ind w:left="0"/>
        <w:rPr>
          <w:color w:val="1F497D"/>
        </w:rPr>
      </w:pPr>
    </w:p>
    <w:p w14:paraId="2A035CAE" w14:textId="5737680F" w:rsidR="00C34EF5" w:rsidRPr="00035E96" w:rsidRDefault="00C34EF5" w:rsidP="00C34EF5">
      <w:pPr>
        <w:pStyle w:val="ListParagraph"/>
        <w:numPr>
          <w:ilvl w:val="0"/>
          <w:numId w:val="4"/>
        </w:numPr>
        <w:jc w:val="left"/>
        <w:rPr>
          <w:rFonts w:ascii="Times New Roman" w:eastAsia="Times New Roman" w:hAnsi="Times New Roman" w:cs="Times New Roman"/>
          <w:color w:val="000000" w:themeColor="text1"/>
          <w:sz w:val="24"/>
          <w:szCs w:val="24"/>
        </w:rPr>
      </w:pPr>
      <w:r w:rsidRPr="30D1BDDA">
        <w:rPr>
          <w:rFonts w:ascii="Times New Roman" w:eastAsia="Times New Roman" w:hAnsi="Times New Roman" w:cs="Times New Roman"/>
          <w:sz w:val="24"/>
          <w:szCs w:val="24"/>
        </w:rPr>
        <w:t xml:space="preserve">Describe how the applicant </w:t>
      </w:r>
      <w:proofErr w:type="gramStart"/>
      <w:r w:rsidRPr="30D1BDDA">
        <w:rPr>
          <w:rFonts w:ascii="Times New Roman" w:eastAsia="Times New Roman" w:hAnsi="Times New Roman" w:cs="Times New Roman"/>
          <w:sz w:val="24"/>
          <w:szCs w:val="24"/>
        </w:rPr>
        <w:t>ensure</w:t>
      </w:r>
      <w:proofErr w:type="gramEnd"/>
      <w:r w:rsidRPr="30D1BDDA">
        <w:rPr>
          <w:rFonts w:ascii="Times New Roman" w:eastAsia="Times New Roman" w:hAnsi="Times New Roman" w:cs="Times New Roman"/>
          <w:sz w:val="24"/>
          <w:szCs w:val="24"/>
        </w:rPr>
        <w:t xml:space="preserve"> that all who can benefit from ARI-funded services have access to them</w:t>
      </w:r>
      <w:r>
        <w:rPr>
          <w:rFonts w:ascii="Times New Roman" w:eastAsia="Times New Roman" w:hAnsi="Times New Roman" w:cs="Times New Roman"/>
          <w:sz w:val="24"/>
          <w:szCs w:val="24"/>
        </w:rPr>
        <w:t xml:space="preserve">, </w:t>
      </w:r>
      <w:r w:rsidRPr="30D1BDDA">
        <w:rPr>
          <w:rFonts w:ascii="Times New Roman" w:eastAsia="Times New Roman" w:hAnsi="Times New Roman" w:cs="Times New Roman"/>
          <w:sz w:val="24"/>
          <w:szCs w:val="24"/>
        </w:rPr>
        <w:t xml:space="preserve">will use an equity lens when planning, implementing, and evaluating programs. </w:t>
      </w:r>
      <w:r w:rsidRPr="448E957A">
        <w:rPr>
          <w:rFonts w:ascii="Times New Roman" w:eastAsia="Times New Roman" w:hAnsi="Times New Roman" w:cs="Times New Roman"/>
          <w:sz w:val="24"/>
          <w:szCs w:val="24"/>
        </w:rPr>
        <w:t xml:space="preserve">To support equity-focused planning, implementation, and evaluation, applicants must </w:t>
      </w:r>
      <w:proofErr w:type="gramStart"/>
      <w:r w:rsidRPr="448E957A">
        <w:rPr>
          <w:rFonts w:ascii="Times New Roman" w:eastAsia="Times New Roman" w:hAnsi="Times New Roman" w:cs="Times New Roman"/>
          <w:sz w:val="24"/>
          <w:szCs w:val="24"/>
        </w:rPr>
        <w:t>collect</w:t>
      </w:r>
      <w:proofErr w:type="gramEnd"/>
      <w:r w:rsidRPr="448E957A">
        <w:rPr>
          <w:rFonts w:ascii="Times New Roman" w:eastAsia="Times New Roman" w:hAnsi="Times New Roman" w:cs="Times New Roman"/>
          <w:sz w:val="24"/>
          <w:szCs w:val="24"/>
        </w:rPr>
        <w:t xml:space="preserve"> and report participant-level demographic data disaggregated, at a minimum, by race, gender, and age. </w:t>
      </w:r>
      <w:proofErr w:type="gramStart"/>
      <w:r w:rsidRPr="448E957A">
        <w:rPr>
          <w:rFonts w:ascii="Times New Roman" w:eastAsia="Times New Roman" w:hAnsi="Times New Roman" w:cs="Times New Roman"/>
          <w:sz w:val="24"/>
          <w:szCs w:val="24"/>
        </w:rPr>
        <w:t>These</w:t>
      </w:r>
      <w:proofErr w:type="gramEnd"/>
      <w:r w:rsidRPr="448E957A">
        <w:rPr>
          <w:rFonts w:ascii="Times New Roman" w:eastAsia="Times New Roman" w:hAnsi="Times New Roman" w:cs="Times New Roman"/>
          <w:sz w:val="24"/>
          <w:szCs w:val="24"/>
        </w:rPr>
        <w:t xml:space="preserve"> data must be collected at intake (self-report preferred) and used to monitor equitable access to ARI-funded services, identify disparities in referrals and program outcomes, and inform continuous improvement efforts. </w:t>
      </w:r>
    </w:p>
    <w:p w14:paraId="5E07377B" w14:textId="77777777" w:rsidR="00C34EF5" w:rsidRPr="00035E96" w:rsidRDefault="00C34EF5" w:rsidP="00C34EF5">
      <w:pPr>
        <w:widowControl w:val="0"/>
        <w:autoSpaceDE w:val="0"/>
        <w:autoSpaceDN w:val="0"/>
        <w:adjustRightInd w:val="0"/>
        <w:rPr>
          <w:color w:val="1F497D"/>
        </w:rPr>
      </w:pPr>
    </w:p>
    <w:p w14:paraId="7041F964" w14:textId="492619A5" w:rsidR="00035E96" w:rsidRPr="0047568A" w:rsidRDefault="00035E96" w:rsidP="30D1BDDA">
      <w:pPr>
        <w:pStyle w:val="ListParagraph"/>
        <w:numPr>
          <w:ilvl w:val="0"/>
          <w:numId w:val="4"/>
        </w:numPr>
        <w:autoSpaceDE w:val="0"/>
        <w:autoSpaceDN w:val="0"/>
        <w:adjustRightInd w:val="0"/>
        <w:jc w:val="left"/>
        <w:rPr>
          <w:rFonts w:ascii="Times New Roman" w:eastAsia="Times New Roman" w:hAnsi="Times New Roman" w:cs="Times New Roman"/>
          <w:color w:val="000000" w:themeColor="text1"/>
        </w:rPr>
      </w:pPr>
      <w:r w:rsidRPr="30D1BDDA">
        <w:rPr>
          <w:rFonts w:ascii="Times New Roman" w:eastAsia="Times New Roman" w:hAnsi="Times New Roman" w:cs="Times New Roman"/>
          <w:b/>
          <w:bCs/>
          <w:sz w:val="24"/>
          <w:szCs w:val="24"/>
        </w:rPr>
        <w:t>Logic Model</w:t>
      </w:r>
      <w:r w:rsidR="00855D10" w:rsidRPr="30D1BDDA">
        <w:rPr>
          <w:rFonts w:ascii="Times New Roman" w:eastAsia="Times New Roman" w:hAnsi="Times New Roman" w:cs="Times New Roman"/>
          <w:b/>
          <w:bCs/>
          <w:sz w:val="24"/>
          <w:szCs w:val="24"/>
        </w:rPr>
        <w:t xml:space="preserve"> </w:t>
      </w:r>
      <w:r w:rsidR="03BEB6A9" w:rsidRPr="30D1BDDA">
        <w:rPr>
          <w:rFonts w:ascii="Times New Roman" w:eastAsia="Times New Roman" w:hAnsi="Times New Roman" w:cs="Times New Roman"/>
          <w:b/>
          <w:bCs/>
          <w:sz w:val="24"/>
          <w:szCs w:val="24"/>
        </w:rPr>
        <w:t>(</w:t>
      </w:r>
      <w:r w:rsidR="00855D10" w:rsidRPr="30D1BDDA">
        <w:rPr>
          <w:rFonts w:ascii="Times New Roman" w:eastAsia="Times New Roman" w:hAnsi="Times New Roman" w:cs="Times New Roman"/>
          <w:b/>
          <w:bCs/>
          <w:sz w:val="24"/>
          <w:szCs w:val="24"/>
        </w:rPr>
        <w:t xml:space="preserve">5 </w:t>
      </w:r>
      <w:r w:rsidR="000D590E">
        <w:rPr>
          <w:rFonts w:ascii="Times New Roman" w:eastAsia="Times New Roman" w:hAnsi="Times New Roman" w:cs="Times New Roman"/>
          <w:b/>
          <w:bCs/>
          <w:sz w:val="24"/>
          <w:szCs w:val="24"/>
        </w:rPr>
        <w:t>P</w:t>
      </w:r>
      <w:r w:rsidR="00855D10" w:rsidRPr="30D1BDDA">
        <w:rPr>
          <w:rFonts w:ascii="Times New Roman" w:eastAsia="Times New Roman" w:hAnsi="Times New Roman" w:cs="Times New Roman"/>
          <w:b/>
          <w:bCs/>
          <w:sz w:val="24"/>
          <w:szCs w:val="24"/>
        </w:rPr>
        <w:t>oints</w:t>
      </w:r>
      <w:r w:rsidR="7B3AC085" w:rsidRPr="30D1BDDA">
        <w:rPr>
          <w:rFonts w:ascii="Times New Roman" w:eastAsia="Times New Roman" w:hAnsi="Times New Roman" w:cs="Times New Roman"/>
          <w:b/>
          <w:bCs/>
          <w:sz w:val="24"/>
          <w:szCs w:val="24"/>
        </w:rPr>
        <w:t>)</w:t>
      </w:r>
      <w:r w:rsidR="00E930D9" w:rsidRPr="30D1BDDA">
        <w:rPr>
          <w:rFonts w:ascii="Times New Roman" w:eastAsia="Times New Roman" w:hAnsi="Times New Roman" w:cs="Times New Roman"/>
          <w:sz w:val="24"/>
          <w:szCs w:val="24"/>
        </w:rPr>
        <w:t xml:space="preserve"> </w:t>
      </w:r>
      <w:r>
        <w:tab/>
      </w:r>
      <w:r w:rsidR="00B13865" w:rsidRPr="30D1BDDA">
        <w:rPr>
          <w:rFonts w:ascii="Times New Roman" w:eastAsia="Times New Roman" w:hAnsi="Times New Roman" w:cs="Times New Roman"/>
          <w:b/>
          <w:bCs/>
          <w:color w:val="FF0000"/>
          <w:sz w:val="24"/>
          <w:szCs w:val="24"/>
        </w:rPr>
        <w:t xml:space="preserve">Upload </w:t>
      </w:r>
      <w:r w:rsidR="00B13865">
        <w:rPr>
          <w:rFonts w:ascii="Times New Roman" w:eastAsia="Times New Roman" w:hAnsi="Times New Roman" w:cs="Times New Roman"/>
          <w:b/>
          <w:bCs/>
          <w:color w:val="FF0000"/>
          <w:sz w:val="24"/>
          <w:szCs w:val="24"/>
        </w:rPr>
        <w:t xml:space="preserve">logic model in AmpliFund </w:t>
      </w:r>
      <w:r w:rsidR="00B13865" w:rsidRPr="30D1BDDA">
        <w:rPr>
          <w:rFonts w:ascii="Times New Roman" w:eastAsia="Times New Roman" w:hAnsi="Times New Roman" w:cs="Times New Roman"/>
          <w:b/>
          <w:bCs/>
          <w:color w:val="FF0000"/>
          <w:sz w:val="24"/>
          <w:szCs w:val="24"/>
        </w:rPr>
        <w:t>as a PDF document titled “Agency name – Logic Model”.</w:t>
      </w:r>
    </w:p>
    <w:p w14:paraId="2E0953C9" w14:textId="77777777" w:rsidR="00035E96" w:rsidRPr="00035E96" w:rsidRDefault="00035E96" w:rsidP="30D1BDDA">
      <w:pPr>
        <w:widowControl w:val="0"/>
        <w:autoSpaceDE w:val="0"/>
        <w:autoSpaceDN w:val="0"/>
        <w:adjustRightInd w:val="0"/>
        <w:ind w:left="0" w:firstLine="720"/>
        <w:rPr>
          <w:u w:val="single"/>
        </w:rPr>
      </w:pPr>
    </w:p>
    <w:p w14:paraId="36E01392" w14:textId="55B2A5DB" w:rsidR="00035E96" w:rsidRPr="00035E96" w:rsidRDefault="00C34EF5" w:rsidP="30D1BDDA">
      <w:pPr>
        <w:widowControl w:val="0"/>
        <w:autoSpaceDE w:val="0"/>
        <w:autoSpaceDN w:val="0"/>
        <w:adjustRightInd w:val="0"/>
        <w:rPr>
          <w:color w:val="auto"/>
        </w:rPr>
      </w:pPr>
      <w:r>
        <w:rPr>
          <w:color w:val="auto"/>
        </w:rPr>
        <w:t>Include</w:t>
      </w:r>
      <w:r w:rsidRPr="30D1BDDA">
        <w:rPr>
          <w:color w:val="auto"/>
        </w:rPr>
        <w:t xml:space="preserve"> </w:t>
      </w:r>
      <w:r w:rsidR="00035E96" w:rsidRPr="30D1BDDA">
        <w:rPr>
          <w:color w:val="auto"/>
        </w:rPr>
        <w:t xml:space="preserve">a logic model with the program’s inputs (stakeholders, resources); outputs (activities, </w:t>
      </w:r>
      <w:r w:rsidR="00702EF7" w:rsidRPr="30D1BDDA">
        <w:rPr>
          <w:color w:val="auto"/>
        </w:rPr>
        <w:t>services</w:t>
      </w:r>
      <w:r w:rsidR="00035E96" w:rsidRPr="30D1BDDA">
        <w:rPr>
          <w:color w:val="auto"/>
        </w:rPr>
        <w:t xml:space="preserve">); and </w:t>
      </w:r>
      <w:r w:rsidR="00234DCD" w:rsidRPr="30D1BDDA">
        <w:rPr>
          <w:color w:val="auto"/>
        </w:rPr>
        <w:t xml:space="preserve">anticipated </w:t>
      </w:r>
      <w:r w:rsidR="00035E96" w:rsidRPr="30D1BDDA">
        <w:rPr>
          <w:color w:val="auto"/>
        </w:rPr>
        <w:t xml:space="preserve">outcomes (short-term, intermediate, long-term) </w:t>
      </w:r>
      <w:r w:rsidR="00702EF7" w:rsidRPr="30D1BDDA">
        <w:rPr>
          <w:color w:val="auto"/>
        </w:rPr>
        <w:t>towards</w:t>
      </w:r>
      <w:r w:rsidR="00035E96" w:rsidRPr="30D1BDDA">
        <w:rPr>
          <w:color w:val="auto"/>
        </w:rPr>
        <w:t xml:space="preserve"> the overall ARI goal of reducing prison use. For more information on logic model development, go to “</w:t>
      </w:r>
      <w:hyperlink r:id="rId20">
        <w:r w:rsidR="00035E96" w:rsidRPr="30D1BDDA">
          <w:rPr>
            <w:i/>
            <w:iCs/>
            <w:color w:val="0000FF"/>
            <w:u w:val="single"/>
          </w:rPr>
          <w:t>Logic Models: Practical Planning to Reach Program Goals</w:t>
        </w:r>
      </w:hyperlink>
      <w:r w:rsidR="00035E96" w:rsidRPr="30D1BDDA">
        <w:rPr>
          <w:color w:val="auto"/>
        </w:rPr>
        <w:t xml:space="preserve">” on ICJIA’s </w:t>
      </w:r>
      <w:hyperlink r:id="rId21">
        <w:r w:rsidR="00035E96" w:rsidRPr="30D1BDDA">
          <w:rPr>
            <w:color w:val="0000FF"/>
            <w:u w:val="single"/>
          </w:rPr>
          <w:t>Research Hub</w:t>
        </w:r>
      </w:hyperlink>
      <w:r w:rsidR="00035E96" w:rsidRPr="30D1BDDA">
        <w:rPr>
          <w:color w:val="auto"/>
        </w:rPr>
        <w:t xml:space="preserve">. </w:t>
      </w:r>
    </w:p>
    <w:p w14:paraId="32A568DD" w14:textId="1169DA7D" w:rsidR="30D1BDDA" w:rsidRDefault="30D1BDDA" w:rsidP="30D1BDDA">
      <w:pPr>
        <w:widowControl w:val="0"/>
        <w:ind w:left="0"/>
        <w:rPr>
          <w:color w:val="auto"/>
        </w:rPr>
      </w:pPr>
    </w:p>
    <w:p w14:paraId="499BC20F" w14:textId="6010E4CF" w:rsidR="00855D10" w:rsidRPr="0047568A" w:rsidRDefault="00855D10" w:rsidP="00807A74">
      <w:pPr>
        <w:pStyle w:val="ListParagraph"/>
        <w:keepNext/>
        <w:numPr>
          <w:ilvl w:val="0"/>
          <w:numId w:val="1"/>
        </w:numPr>
        <w:autoSpaceDE w:val="0"/>
        <w:autoSpaceDN w:val="0"/>
        <w:adjustRightInd w:val="0"/>
        <w:jc w:val="left"/>
        <w:rPr>
          <w:rFonts w:ascii="Times New Roman" w:eastAsia="Times New Roman" w:hAnsi="Times New Roman" w:cs="Times New Roman"/>
          <w:color w:val="000000" w:themeColor="text1"/>
        </w:rPr>
      </w:pPr>
      <w:r w:rsidRPr="30D1BDDA">
        <w:rPr>
          <w:rFonts w:ascii="Times New Roman" w:eastAsia="Times New Roman" w:hAnsi="Times New Roman" w:cs="Times New Roman"/>
          <w:b/>
          <w:bCs/>
          <w:color w:val="auto"/>
          <w:sz w:val="24"/>
          <w:szCs w:val="24"/>
        </w:rPr>
        <w:t xml:space="preserve">Implementation </w:t>
      </w:r>
      <w:r w:rsidR="007B0F49">
        <w:rPr>
          <w:rFonts w:ascii="Times New Roman" w:eastAsia="Times New Roman" w:hAnsi="Times New Roman" w:cs="Times New Roman"/>
          <w:b/>
          <w:bCs/>
          <w:color w:val="auto"/>
          <w:sz w:val="24"/>
          <w:szCs w:val="24"/>
        </w:rPr>
        <w:t>Schedule</w:t>
      </w:r>
      <w:r w:rsidR="00672F83" w:rsidRPr="30D1BDDA">
        <w:rPr>
          <w:rFonts w:ascii="Times New Roman" w:eastAsia="Times New Roman" w:hAnsi="Times New Roman" w:cs="Times New Roman"/>
          <w:b/>
          <w:bCs/>
          <w:color w:val="auto"/>
          <w:sz w:val="24"/>
          <w:szCs w:val="24"/>
        </w:rPr>
        <w:t xml:space="preserve"> </w:t>
      </w:r>
      <w:r w:rsidR="5C2937D8" w:rsidRPr="30D1BDDA">
        <w:rPr>
          <w:rFonts w:ascii="Times New Roman" w:eastAsia="Times New Roman" w:hAnsi="Times New Roman" w:cs="Times New Roman"/>
          <w:b/>
          <w:bCs/>
          <w:color w:val="auto"/>
          <w:sz w:val="24"/>
          <w:szCs w:val="24"/>
        </w:rPr>
        <w:t>(</w:t>
      </w:r>
      <w:r w:rsidRPr="30D1BDDA">
        <w:rPr>
          <w:rFonts w:ascii="Times New Roman" w:eastAsia="Times New Roman" w:hAnsi="Times New Roman" w:cs="Times New Roman"/>
          <w:b/>
          <w:bCs/>
          <w:color w:val="auto"/>
          <w:sz w:val="24"/>
          <w:szCs w:val="24"/>
        </w:rPr>
        <w:t xml:space="preserve">5 </w:t>
      </w:r>
      <w:r w:rsidR="007B0F49">
        <w:rPr>
          <w:rFonts w:ascii="Times New Roman" w:eastAsia="Times New Roman" w:hAnsi="Times New Roman" w:cs="Times New Roman"/>
          <w:b/>
          <w:bCs/>
          <w:color w:val="auto"/>
          <w:sz w:val="24"/>
          <w:szCs w:val="24"/>
        </w:rPr>
        <w:t>P</w:t>
      </w:r>
      <w:r w:rsidRPr="30D1BDDA">
        <w:rPr>
          <w:rFonts w:ascii="Times New Roman" w:eastAsia="Times New Roman" w:hAnsi="Times New Roman" w:cs="Times New Roman"/>
          <w:b/>
          <w:bCs/>
          <w:color w:val="auto"/>
          <w:sz w:val="24"/>
          <w:szCs w:val="24"/>
        </w:rPr>
        <w:t>oints</w:t>
      </w:r>
      <w:r w:rsidR="51AA4F64" w:rsidRPr="30D1BDDA">
        <w:rPr>
          <w:rFonts w:ascii="Times New Roman" w:eastAsia="Times New Roman" w:hAnsi="Times New Roman" w:cs="Times New Roman"/>
          <w:b/>
          <w:bCs/>
          <w:color w:val="auto"/>
          <w:sz w:val="24"/>
          <w:szCs w:val="24"/>
        </w:rPr>
        <w:t>)</w:t>
      </w:r>
      <w:r w:rsidR="00E930D9" w:rsidRPr="30D1BDDA">
        <w:rPr>
          <w:rFonts w:ascii="Times New Roman" w:eastAsia="Times New Roman" w:hAnsi="Times New Roman" w:cs="Times New Roman"/>
          <w:b/>
          <w:bCs/>
          <w:color w:val="auto"/>
          <w:sz w:val="24"/>
          <w:szCs w:val="24"/>
        </w:rPr>
        <w:t xml:space="preserve"> </w:t>
      </w:r>
      <w:r>
        <w:tab/>
      </w:r>
      <w:bookmarkStart w:id="2" w:name="_Hlk177391568"/>
      <w:r w:rsidR="000D590E">
        <w:rPr>
          <w:rFonts w:ascii="Times New Roman" w:eastAsia="Times New Roman" w:hAnsi="Times New Roman" w:cs="Times New Roman"/>
          <w:b/>
          <w:bCs/>
          <w:color w:val="FF0000"/>
          <w:sz w:val="24"/>
          <w:szCs w:val="24"/>
        </w:rPr>
        <w:t xml:space="preserve">Upload table </w:t>
      </w:r>
      <w:r w:rsidR="00C34EF5">
        <w:rPr>
          <w:rFonts w:ascii="Times New Roman" w:eastAsia="Times New Roman" w:hAnsi="Times New Roman" w:cs="Times New Roman"/>
          <w:b/>
          <w:bCs/>
          <w:color w:val="FF0000"/>
          <w:sz w:val="24"/>
          <w:szCs w:val="24"/>
        </w:rPr>
        <w:t>in AmpliFund using template provided</w:t>
      </w:r>
      <w:r w:rsidR="007B0F49">
        <w:rPr>
          <w:rFonts w:ascii="Times New Roman" w:eastAsia="Times New Roman" w:hAnsi="Times New Roman" w:cs="Times New Roman"/>
          <w:b/>
          <w:bCs/>
          <w:color w:val="FF0000"/>
          <w:sz w:val="24"/>
          <w:szCs w:val="24"/>
        </w:rPr>
        <w:t xml:space="preserve"> as “Agency name – Implementation Schedule”</w:t>
      </w:r>
      <w:r w:rsidR="00216D40" w:rsidRPr="30D1BDDA">
        <w:rPr>
          <w:rFonts w:ascii="Times New Roman" w:eastAsia="Times New Roman" w:hAnsi="Times New Roman" w:cs="Times New Roman"/>
          <w:b/>
          <w:bCs/>
          <w:color w:val="FF0000"/>
          <w:sz w:val="24"/>
          <w:szCs w:val="24"/>
        </w:rPr>
        <w:t>.</w:t>
      </w:r>
      <w:bookmarkEnd w:id="2"/>
    </w:p>
    <w:p w14:paraId="00B09E0C" w14:textId="622402B2" w:rsidR="00CA25C9" w:rsidRDefault="00CA25C9" w:rsidP="30D1BDDA">
      <w:pPr>
        <w:keepNext/>
        <w:widowControl w:val="0"/>
        <w:autoSpaceDE w:val="0"/>
        <w:autoSpaceDN w:val="0"/>
        <w:adjustRightInd w:val="0"/>
        <w:ind w:left="360"/>
        <w:rPr>
          <w:color w:val="auto"/>
        </w:rPr>
      </w:pPr>
    </w:p>
    <w:p w14:paraId="1804B8DD" w14:textId="15D7E79A" w:rsidR="00CA25C9" w:rsidRDefault="00CA25C9" w:rsidP="30D1BDDA">
      <w:pPr>
        <w:keepNext/>
        <w:widowControl w:val="0"/>
        <w:autoSpaceDE w:val="0"/>
        <w:autoSpaceDN w:val="0"/>
        <w:adjustRightInd w:val="0"/>
        <w:rPr>
          <w:color w:val="auto"/>
        </w:rPr>
      </w:pPr>
      <w:r w:rsidRPr="30D1BDDA">
        <w:rPr>
          <w:color w:val="auto"/>
        </w:rPr>
        <w:t xml:space="preserve">Complete the implementation </w:t>
      </w:r>
      <w:r w:rsidR="007B0F49">
        <w:rPr>
          <w:color w:val="auto"/>
        </w:rPr>
        <w:t>schedule for the ARI program</w:t>
      </w:r>
      <w:r w:rsidR="004574AF" w:rsidRPr="30D1BDDA">
        <w:rPr>
          <w:color w:val="auto"/>
        </w:rPr>
        <w:t xml:space="preserve"> (“Table 3. Implementation Plan”) </w:t>
      </w:r>
      <w:r w:rsidRPr="30D1BDDA">
        <w:rPr>
          <w:color w:val="auto"/>
        </w:rPr>
        <w:t xml:space="preserve">using the </w:t>
      </w:r>
      <w:r w:rsidR="007B0F49">
        <w:rPr>
          <w:color w:val="auto"/>
        </w:rPr>
        <w:t xml:space="preserve">template provided and upload in </w:t>
      </w:r>
      <w:proofErr w:type="spellStart"/>
      <w:r w:rsidR="00672F83" w:rsidRPr="30D1BDDA">
        <w:rPr>
          <w:color w:val="auto"/>
        </w:rPr>
        <w:t>AmpliFund</w:t>
      </w:r>
      <w:proofErr w:type="spellEnd"/>
      <w:r w:rsidRPr="30D1BDDA">
        <w:rPr>
          <w:color w:val="auto"/>
        </w:rPr>
        <w:t>.</w:t>
      </w:r>
      <w:r w:rsidR="00626144" w:rsidRPr="30D1BDDA">
        <w:rPr>
          <w:color w:val="auto"/>
        </w:rPr>
        <w:t xml:space="preserve"> </w:t>
      </w:r>
      <w:r w:rsidRPr="30D1BDDA">
        <w:rPr>
          <w:color w:val="auto"/>
        </w:rPr>
        <w:t>Defin</w:t>
      </w:r>
      <w:r w:rsidR="00234DCD" w:rsidRPr="30D1BDDA">
        <w:rPr>
          <w:color w:val="auto"/>
        </w:rPr>
        <w:t>e</w:t>
      </w:r>
      <w:r w:rsidRPr="30D1BDDA">
        <w:rPr>
          <w:color w:val="auto"/>
        </w:rPr>
        <w:t xml:space="preserve"> each step in the implementation and operation of the proposed program including the staff position </w:t>
      </w:r>
      <w:r w:rsidRPr="30D1BDDA">
        <w:rPr>
          <w:color w:val="auto"/>
        </w:rPr>
        <w:lastRenderedPageBreak/>
        <w:t xml:space="preserve">responsible for each </w:t>
      </w:r>
      <w:r w:rsidR="000C43CB" w:rsidRPr="30D1BDDA">
        <w:rPr>
          <w:color w:val="auto"/>
        </w:rPr>
        <w:t>t</w:t>
      </w:r>
      <w:r w:rsidRPr="30D1BDDA">
        <w:rPr>
          <w:color w:val="auto"/>
        </w:rPr>
        <w:t>ask and a</w:t>
      </w:r>
      <w:r w:rsidR="00702EF7" w:rsidRPr="30D1BDDA">
        <w:rPr>
          <w:color w:val="auto"/>
        </w:rPr>
        <w:t xml:space="preserve"> </w:t>
      </w:r>
      <w:r w:rsidRPr="30D1BDDA">
        <w:rPr>
          <w:color w:val="auto"/>
        </w:rPr>
        <w:t xml:space="preserve">target date for completion. </w:t>
      </w:r>
      <w:r w:rsidR="00702EF7" w:rsidRPr="30D1BDDA">
        <w:rPr>
          <w:color w:val="auto"/>
        </w:rPr>
        <w:t>Include</w:t>
      </w:r>
      <w:r w:rsidR="00B21A7D" w:rsidRPr="30D1BDDA">
        <w:rPr>
          <w:color w:val="auto"/>
        </w:rPr>
        <w:t xml:space="preserve"> sufficient detail </w:t>
      </w:r>
      <w:r w:rsidR="00702EF7" w:rsidRPr="30D1BDDA">
        <w:rPr>
          <w:color w:val="auto"/>
        </w:rPr>
        <w:t xml:space="preserve">for internal and external monitoring of </w:t>
      </w:r>
      <w:r w:rsidRPr="30D1BDDA">
        <w:rPr>
          <w:color w:val="auto"/>
        </w:rPr>
        <w:t xml:space="preserve">implementation progress; for example, list all services, goods, products, work product, data, items, materials and property to be created, developed, produced, delivered, performed, or provided (deliverables); and/or important events that must occur at specific points throughout the term to effectively achieve goals (milestones). Add additional </w:t>
      </w:r>
      <w:r w:rsidR="00777562" w:rsidRPr="30D1BDDA">
        <w:rPr>
          <w:color w:val="auto"/>
        </w:rPr>
        <w:t xml:space="preserve">lines </w:t>
      </w:r>
      <w:r w:rsidRPr="30D1BDDA">
        <w:rPr>
          <w:color w:val="auto"/>
        </w:rPr>
        <w:t>as necessary.</w:t>
      </w:r>
    </w:p>
    <w:p w14:paraId="5D9EB324" w14:textId="2C4B4638" w:rsidR="004574AF" w:rsidRDefault="004574AF" w:rsidP="30D1BDDA">
      <w:pPr>
        <w:keepNext/>
        <w:widowControl w:val="0"/>
        <w:autoSpaceDE w:val="0"/>
        <w:autoSpaceDN w:val="0"/>
        <w:adjustRightInd w:val="0"/>
        <w:ind w:left="360"/>
        <w:rPr>
          <w:color w:val="auto"/>
        </w:rPr>
      </w:pPr>
    </w:p>
    <w:p w14:paraId="5ED19986" w14:textId="16DCB545" w:rsidR="004574AF" w:rsidRPr="0047568A" w:rsidRDefault="004574AF" w:rsidP="00CA25C9">
      <w:pPr>
        <w:keepNext/>
        <w:widowControl w:val="0"/>
        <w:autoSpaceDE w:val="0"/>
        <w:autoSpaceDN w:val="0"/>
        <w:adjustRightInd w:val="0"/>
        <w:ind w:left="360"/>
        <w:rPr>
          <w:rFonts w:eastAsia="Calibri"/>
          <w:b/>
          <w:bCs/>
          <w:color w:val="auto"/>
        </w:rPr>
      </w:pPr>
      <w:r w:rsidRPr="0047568A">
        <w:rPr>
          <w:rFonts w:eastAsia="Calibri"/>
          <w:b/>
          <w:bCs/>
          <w:color w:val="auto"/>
        </w:rPr>
        <w:t xml:space="preserve">Table 3. Implementation </w:t>
      </w:r>
      <w:r w:rsidR="00FB0024">
        <w:rPr>
          <w:rFonts w:eastAsia="Calibri"/>
          <w:b/>
          <w:bCs/>
          <w:color w:val="auto"/>
        </w:rPr>
        <w:t>Schedule</w:t>
      </w:r>
    </w:p>
    <w:p w14:paraId="4A0888C0" w14:textId="77777777" w:rsidR="002E4ACF" w:rsidRPr="002E4ACF" w:rsidRDefault="002E4ACF" w:rsidP="00672F83">
      <w:pPr>
        <w:pStyle w:val="ListParagraph"/>
        <w:rPr>
          <w:rFonts w:asciiTheme="minorHAnsi" w:hAnsiTheme="minorHAnsi" w:cstheme="minorHAnsi"/>
        </w:rPr>
      </w:pPr>
    </w:p>
    <w:tbl>
      <w:tblPr>
        <w:tblStyle w:val="TableGrid"/>
        <w:tblW w:w="0" w:type="auto"/>
        <w:tblLook w:val="04A0" w:firstRow="1" w:lastRow="0" w:firstColumn="1" w:lastColumn="0" w:noHBand="0" w:noVBand="1"/>
      </w:tblPr>
      <w:tblGrid>
        <w:gridCol w:w="3116"/>
        <w:gridCol w:w="3117"/>
        <w:gridCol w:w="3117"/>
      </w:tblGrid>
      <w:tr w:rsidR="009E2D04" w:rsidRPr="009D41D4" w14:paraId="0E27EACB" w14:textId="77777777" w:rsidTr="00D23718">
        <w:tc>
          <w:tcPr>
            <w:tcW w:w="9350" w:type="dxa"/>
            <w:gridSpan w:val="3"/>
            <w:shd w:val="clear" w:color="auto" w:fill="D9D9D9" w:themeFill="background1" w:themeFillShade="D9"/>
            <w:vAlign w:val="center"/>
          </w:tcPr>
          <w:p w14:paraId="0DC9B4C0" w14:textId="472D2054" w:rsidR="009E2D04" w:rsidRPr="00562BFC" w:rsidRDefault="00880A63" w:rsidP="002A2AE4">
            <w:pPr>
              <w:ind w:left="0"/>
              <w:jc w:val="center"/>
              <w:rPr>
                <w:rFonts w:asciiTheme="minorHAnsi" w:hAnsiTheme="minorHAnsi" w:cstheme="minorHAnsi"/>
                <w:b/>
              </w:rPr>
            </w:pPr>
            <w:bookmarkStart w:id="3" w:name="_Hlk223617356"/>
            <w:r>
              <w:rPr>
                <w:rFonts w:asciiTheme="minorHAnsi" w:hAnsiTheme="minorHAnsi" w:cstheme="minorHAnsi"/>
                <w:b/>
              </w:rPr>
              <w:t>5</w:t>
            </w:r>
          </w:p>
        </w:tc>
      </w:tr>
      <w:tr w:rsidR="002E4ACF" w:rsidRPr="009D41D4" w14:paraId="4FC6C7C8" w14:textId="77777777" w:rsidTr="002A2AE4">
        <w:tc>
          <w:tcPr>
            <w:tcW w:w="3116" w:type="dxa"/>
            <w:shd w:val="clear" w:color="auto" w:fill="D9D9D9" w:themeFill="background1" w:themeFillShade="D9"/>
            <w:vAlign w:val="center"/>
          </w:tcPr>
          <w:p w14:paraId="447318AC" w14:textId="77777777" w:rsidR="002E4ACF" w:rsidRPr="000E4835" w:rsidRDefault="002E4ACF" w:rsidP="000E4835">
            <w:pPr>
              <w:ind w:left="0"/>
              <w:rPr>
                <w:rFonts w:asciiTheme="minorHAnsi" w:hAnsiTheme="minorHAnsi" w:cstheme="minorHAnsi"/>
                <w:bCs/>
              </w:rPr>
            </w:pPr>
            <w:r w:rsidRPr="000E4835">
              <w:rPr>
                <w:rFonts w:asciiTheme="minorHAnsi" w:hAnsiTheme="minorHAnsi" w:cstheme="minorHAnsi"/>
                <w:bCs/>
              </w:rPr>
              <w:t>Task</w:t>
            </w:r>
          </w:p>
        </w:tc>
        <w:tc>
          <w:tcPr>
            <w:tcW w:w="3117" w:type="dxa"/>
            <w:shd w:val="clear" w:color="auto" w:fill="D9D9D9" w:themeFill="background1" w:themeFillShade="D9"/>
            <w:vAlign w:val="center"/>
          </w:tcPr>
          <w:p w14:paraId="0E86600B" w14:textId="77777777" w:rsidR="002E4ACF" w:rsidRPr="000E4835" w:rsidRDefault="002E4ACF" w:rsidP="000E4835">
            <w:pPr>
              <w:ind w:left="0"/>
              <w:rPr>
                <w:rFonts w:asciiTheme="minorHAnsi" w:hAnsiTheme="minorHAnsi" w:cstheme="minorHAnsi"/>
                <w:bCs/>
              </w:rPr>
            </w:pPr>
            <w:r w:rsidRPr="000E4835">
              <w:rPr>
                <w:rFonts w:asciiTheme="minorHAnsi" w:hAnsiTheme="minorHAnsi" w:cstheme="minorHAnsi"/>
                <w:bCs/>
              </w:rPr>
              <w:t>Staff Responsible</w:t>
            </w:r>
          </w:p>
        </w:tc>
        <w:tc>
          <w:tcPr>
            <w:tcW w:w="3117" w:type="dxa"/>
            <w:shd w:val="clear" w:color="auto" w:fill="D9D9D9" w:themeFill="background1" w:themeFillShade="D9"/>
          </w:tcPr>
          <w:p w14:paraId="541F4C81" w14:textId="77777777" w:rsidR="002E4ACF" w:rsidRPr="000E4835" w:rsidRDefault="002E4ACF" w:rsidP="000E4835">
            <w:pPr>
              <w:ind w:left="0"/>
              <w:rPr>
                <w:rFonts w:asciiTheme="minorHAnsi" w:hAnsiTheme="minorHAnsi" w:cstheme="minorHAnsi"/>
                <w:bCs/>
              </w:rPr>
            </w:pPr>
            <w:r w:rsidRPr="000E4835">
              <w:rPr>
                <w:rFonts w:asciiTheme="minorHAnsi" w:hAnsiTheme="minorHAnsi" w:cstheme="minorHAnsi"/>
                <w:bCs/>
              </w:rPr>
              <w:t>Date Completed or Frequency</w:t>
            </w:r>
          </w:p>
        </w:tc>
      </w:tr>
      <w:tr w:rsidR="002E4ACF" w:rsidRPr="009D41D4" w14:paraId="4B2D6842" w14:textId="77777777" w:rsidTr="002A2AE4">
        <w:tc>
          <w:tcPr>
            <w:tcW w:w="3116" w:type="dxa"/>
          </w:tcPr>
          <w:p w14:paraId="17EB121C" w14:textId="77777777" w:rsidR="002E4ACF" w:rsidRPr="000E4835" w:rsidRDefault="002E4ACF" w:rsidP="002A2AE4">
            <w:pPr>
              <w:keepNext/>
              <w:ind w:left="0"/>
              <w:rPr>
                <w:rFonts w:asciiTheme="minorHAnsi" w:hAnsiTheme="minorHAnsi" w:cstheme="minorHAnsi"/>
                <w:i/>
              </w:rPr>
            </w:pPr>
            <w:r w:rsidRPr="000E4835">
              <w:rPr>
                <w:rFonts w:asciiTheme="minorHAnsi" w:hAnsiTheme="minorHAnsi" w:cstheme="minorHAnsi"/>
                <w:i/>
              </w:rPr>
              <w:t>Ex: Convene meetings</w:t>
            </w:r>
          </w:p>
        </w:tc>
        <w:tc>
          <w:tcPr>
            <w:tcW w:w="3117" w:type="dxa"/>
          </w:tcPr>
          <w:p w14:paraId="30227678" w14:textId="77777777" w:rsidR="002E4ACF" w:rsidRPr="000E4835" w:rsidRDefault="002E4ACF" w:rsidP="002A2AE4">
            <w:pPr>
              <w:keepNext/>
              <w:ind w:left="0"/>
              <w:rPr>
                <w:rFonts w:asciiTheme="minorHAnsi" w:hAnsiTheme="minorHAnsi" w:cstheme="minorHAnsi"/>
                <w:i/>
              </w:rPr>
            </w:pPr>
            <w:r w:rsidRPr="000E4835">
              <w:rPr>
                <w:rFonts w:asciiTheme="minorHAnsi" w:hAnsiTheme="minorHAnsi" w:cstheme="minorHAnsi"/>
                <w:i/>
              </w:rPr>
              <w:t>Coordinator</w:t>
            </w:r>
          </w:p>
        </w:tc>
        <w:tc>
          <w:tcPr>
            <w:tcW w:w="3117" w:type="dxa"/>
          </w:tcPr>
          <w:p w14:paraId="35279935" w14:textId="77777777" w:rsidR="002E4ACF" w:rsidRPr="000E4835" w:rsidRDefault="002E4ACF" w:rsidP="002A2AE4">
            <w:pPr>
              <w:keepNext/>
              <w:ind w:left="0"/>
              <w:rPr>
                <w:rFonts w:asciiTheme="minorHAnsi" w:hAnsiTheme="minorHAnsi" w:cstheme="minorHAnsi"/>
                <w:i/>
              </w:rPr>
            </w:pPr>
            <w:r w:rsidRPr="000E4835">
              <w:rPr>
                <w:rFonts w:asciiTheme="minorHAnsi" w:hAnsiTheme="minorHAnsi" w:cstheme="minorHAnsi"/>
                <w:i/>
              </w:rPr>
              <w:t>Ongoing</w:t>
            </w:r>
          </w:p>
        </w:tc>
      </w:tr>
      <w:tr w:rsidR="002E4ACF" w:rsidRPr="009D41D4" w14:paraId="63851D96" w14:textId="77777777" w:rsidTr="002A2AE4">
        <w:tc>
          <w:tcPr>
            <w:tcW w:w="3116" w:type="dxa"/>
          </w:tcPr>
          <w:p w14:paraId="28059C4C" w14:textId="77777777" w:rsidR="002E4ACF" w:rsidRPr="000E4835" w:rsidRDefault="002E4ACF" w:rsidP="002A2AE4">
            <w:pPr>
              <w:keepNext/>
              <w:ind w:left="0"/>
              <w:rPr>
                <w:rFonts w:asciiTheme="minorHAnsi" w:hAnsiTheme="minorHAnsi" w:cstheme="minorHAnsi"/>
                <w:i/>
              </w:rPr>
            </w:pPr>
            <w:r w:rsidRPr="000E4835">
              <w:rPr>
                <w:rFonts w:asciiTheme="minorHAnsi" w:hAnsiTheme="minorHAnsi" w:cstheme="minorHAnsi"/>
                <w:i/>
              </w:rPr>
              <w:t>Ex: Hire program staff</w:t>
            </w:r>
          </w:p>
        </w:tc>
        <w:tc>
          <w:tcPr>
            <w:tcW w:w="3117" w:type="dxa"/>
          </w:tcPr>
          <w:p w14:paraId="7A49CDCC" w14:textId="77777777" w:rsidR="002E4ACF" w:rsidRPr="000E4835" w:rsidRDefault="002E4ACF" w:rsidP="002A2AE4">
            <w:pPr>
              <w:keepNext/>
              <w:ind w:left="0"/>
              <w:rPr>
                <w:rFonts w:asciiTheme="minorHAnsi" w:hAnsiTheme="minorHAnsi" w:cstheme="minorHAnsi"/>
                <w:i/>
              </w:rPr>
            </w:pPr>
            <w:r w:rsidRPr="000E4835">
              <w:rPr>
                <w:rFonts w:asciiTheme="minorHAnsi" w:hAnsiTheme="minorHAnsi" w:cstheme="minorHAnsi"/>
                <w:i/>
              </w:rPr>
              <w:t>Coordinator</w:t>
            </w:r>
          </w:p>
        </w:tc>
        <w:tc>
          <w:tcPr>
            <w:tcW w:w="3117" w:type="dxa"/>
          </w:tcPr>
          <w:p w14:paraId="7C69022B" w14:textId="77777777" w:rsidR="002E4ACF" w:rsidRPr="000E4835" w:rsidRDefault="002E4ACF" w:rsidP="002A2AE4">
            <w:pPr>
              <w:keepNext/>
              <w:ind w:left="0"/>
              <w:rPr>
                <w:rFonts w:asciiTheme="minorHAnsi" w:hAnsiTheme="minorHAnsi" w:cstheme="minorHAnsi"/>
                <w:i/>
              </w:rPr>
            </w:pPr>
            <w:r w:rsidRPr="000E4835">
              <w:rPr>
                <w:rFonts w:asciiTheme="minorHAnsi" w:hAnsiTheme="minorHAnsi" w:cstheme="minorHAnsi"/>
                <w:i/>
              </w:rPr>
              <w:t>Month 2</w:t>
            </w:r>
          </w:p>
        </w:tc>
      </w:tr>
      <w:tr w:rsidR="002E4ACF" w:rsidRPr="009D41D4" w14:paraId="387B730E" w14:textId="77777777" w:rsidTr="002A2AE4">
        <w:tc>
          <w:tcPr>
            <w:tcW w:w="3116" w:type="dxa"/>
          </w:tcPr>
          <w:p w14:paraId="04CCE7FA" w14:textId="77777777" w:rsidR="002E4ACF" w:rsidRPr="00562BFC" w:rsidRDefault="002E4ACF" w:rsidP="002A2AE4">
            <w:pPr>
              <w:keepNext/>
              <w:rPr>
                <w:rFonts w:asciiTheme="minorHAnsi" w:hAnsiTheme="minorHAnsi" w:cstheme="minorHAnsi"/>
              </w:rPr>
            </w:pPr>
          </w:p>
        </w:tc>
        <w:tc>
          <w:tcPr>
            <w:tcW w:w="3117" w:type="dxa"/>
          </w:tcPr>
          <w:p w14:paraId="43EC0530" w14:textId="77777777" w:rsidR="002E4ACF" w:rsidRPr="00562BFC" w:rsidRDefault="002E4ACF" w:rsidP="002A2AE4">
            <w:pPr>
              <w:keepNext/>
              <w:ind w:left="0"/>
              <w:rPr>
                <w:rFonts w:asciiTheme="minorHAnsi" w:hAnsiTheme="minorHAnsi" w:cstheme="minorHAnsi"/>
              </w:rPr>
            </w:pPr>
          </w:p>
        </w:tc>
        <w:tc>
          <w:tcPr>
            <w:tcW w:w="3117" w:type="dxa"/>
          </w:tcPr>
          <w:p w14:paraId="508FD216" w14:textId="77777777" w:rsidR="002E4ACF" w:rsidRPr="00562BFC" w:rsidRDefault="002E4ACF" w:rsidP="002A2AE4">
            <w:pPr>
              <w:keepNext/>
              <w:rPr>
                <w:rFonts w:asciiTheme="minorHAnsi" w:hAnsiTheme="minorHAnsi" w:cstheme="minorHAnsi"/>
              </w:rPr>
            </w:pPr>
          </w:p>
        </w:tc>
      </w:tr>
      <w:tr w:rsidR="002E4ACF" w:rsidRPr="009D41D4" w14:paraId="613D7B88" w14:textId="77777777" w:rsidTr="002A2AE4">
        <w:tc>
          <w:tcPr>
            <w:tcW w:w="3116" w:type="dxa"/>
          </w:tcPr>
          <w:p w14:paraId="72F9AA7D" w14:textId="77777777" w:rsidR="002E4ACF" w:rsidRPr="00562BFC" w:rsidRDefault="002E4ACF" w:rsidP="002A2AE4">
            <w:pPr>
              <w:keepNext/>
              <w:rPr>
                <w:rFonts w:asciiTheme="minorHAnsi" w:hAnsiTheme="minorHAnsi" w:cstheme="minorHAnsi"/>
              </w:rPr>
            </w:pPr>
          </w:p>
        </w:tc>
        <w:tc>
          <w:tcPr>
            <w:tcW w:w="3117" w:type="dxa"/>
          </w:tcPr>
          <w:p w14:paraId="6F0E6568" w14:textId="77777777" w:rsidR="002E4ACF" w:rsidRPr="00562BFC" w:rsidRDefault="002E4ACF" w:rsidP="002A2AE4">
            <w:pPr>
              <w:keepNext/>
              <w:rPr>
                <w:rFonts w:asciiTheme="minorHAnsi" w:hAnsiTheme="minorHAnsi" w:cstheme="minorHAnsi"/>
              </w:rPr>
            </w:pPr>
          </w:p>
        </w:tc>
        <w:tc>
          <w:tcPr>
            <w:tcW w:w="3117" w:type="dxa"/>
          </w:tcPr>
          <w:p w14:paraId="16554B7B" w14:textId="77777777" w:rsidR="002E4ACF" w:rsidRPr="00562BFC" w:rsidRDefault="002E4ACF" w:rsidP="002A2AE4">
            <w:pPr>
              <w:keepNext/>
              <w:rPr>
                <w:rFonts w:asciiTheme="minorHAnsi" w:hAnsiTheme="minorHAnsi" w:cstheme="minorHAnsi"/>
              </w:rPr>
            </w:pPr>
          </w:p>
        </w:tc>
      </w:tr>
      <w:tr w:rsidR="002E4ACF" w:rsidRPr="009D41D4" w14:paraId="6450420E" w14:textId="77777777" w:rsidTr="002A2AE4">
        <w:tc>
          <w:tcPr>
            <w:tcW w:w="3116" w:type="dxa"/>
          </w:tcPr>
          <w:p w14:paraId="0EB9060C" w14:textId="77777777" w:rsidR="002E4ACF" w:rsidRPr="00562BFC" w:rsidRDefault="002E4ACF" w:rsidP="002A2AE4">
            <w:pPr>
              <w:keepNext/>
              <w:rPr>
                <w:rFonts w:asciiTheme="minorHAnsi" w:hAnsiTheme="minorHAnsi" w:cstheme="minorHAnsi"/>
              </w:rPr>
            </w:pPr>
          </w:p>
        </w:tc>
        <w:tc>
          <w:tcPr>
            <w:tcW w:w="3117" w:type="dxa"/>
          </w:tcPr>
          <w:p w14:paraId="6B29B494" w14:textId="77777777" w:rsidR="002E4ACF" w:rsidRPr="00562BFC" w:rsidRDefault="002E4ACF" w:rsidP="002A2AE4">
            <w:pPr>
              <w:keepNext/>
              <w:rPr>
                <w:rFonts w:asciiTheme="minorHAnsi" w:hAnsiTheme="minorHAnsi" w:cstheme="minorHAnsi"/>
              </w:rPr>
            </w:pPr>
          </w:p>
        </w:tc>
        <w:tc>
          <w:tcPr>
            <w:tcW w:w="3117" w:type="dxa"/>
          </w:tcPr>
          <w:p w14:paraId="3A0170C6" w14:textId="77777777" w:rsidR="002E4ACF" w:rsidRPr="00562BFC" w:rsidRDefault="002E4ACF" w:rsidP="002A2AE4">
            <w:pPr>
              <w:keepNext/>
              <w:rPr>
                <w:rFonts w:asciiTheme="minorHAnsi" w:hAnsiTheme="minorHAnsi" w:cstheme="minorHAnsi"/>
              </w:rPr>
            </w:pPr>
          </w:p>
        </w:tc>
      </w:tr>
      <w:tr w:rsidR="002E4ACF" w:rsidRPr="009D41D4" w14:paraId="1D9F4FFE" w14:textId="77777777" w:rsidTr="002A2AE4">
        <w:tc>
          <w:tcPr>
            <w:tcW w:w="3116" w:type="dxa"/>
          </w:tcPr>
          <w:p w14:paraId="76030307" w14:textId="77777777" w:rsidR="002E4ACF" w:rsidRPr="00562BFC" w:rsidRDefault="002E4ACF" w:rsidP="002A2AE4">
            <w:pPr>
              <w:keepNext/>
              <w:rPr>
                <w:rFonts w:asciiTheme="minorHAnsi" w:hAnsiTheme="minorHAnsi" w:cstheme="minorHAnsi"/>
              </w:rPr>
            </w:pPr>
          </w:p>
        </w:tc>
        <w:tc>
          <w:tcPr>
            <w:tcW w:w="3117" w:type="dxa"/>
          </w:tcPr>
          <w:p w14:paraId="6C980B9E" w14:textId="77777777" w:rsidR="002E4ACF" w:rsidRPr="00562BFC" w:rsidRDefault="002E4ACF" w:rsidP="002A2AE4">
            <w:pPr>
              <w:keepNext/>
              <w:rPr>
                <w:rFonts w:asciiTheme="minorHAnsi" w:hAnsiTheme="minorHAnsi" w:cstheme="minorHAnsi"/>
              </w:rPr>
            </w:pPr>
          </w:p>
        </w:tc>
        <w:tc>
          <w:tcPr>
            <w:tcW w:w="3117" w:type="dxa"/>
          </w:tcPr>
          <w:p w14:paraId="200291C7" w14:textId="77777777" w:rsidR="002E4ACF" w:rsidRPr="00562BFC" w:rsidRDefault="002E4ACF" w:rsidP="002A2AE4">
            <w:pPr>
              <w:keepNext/>
              <w:rPr>
                <w:rFonts w:asciiTheme="minorHAnsi" w:hAnsiTheme="minorHAnsi" w:cstheme="minorHAnsi"/>
              </w:rPr>
            </w:pPr>
          </w:p>
        </w:tc>
      </w:tr>
      <w:tr w:rsidR="002E4ACF" w:rsidRPr="009D41D4" w14:paraId="28E21E71" w14:textId="77777777" w:rsidTr="002A2AE4">
        <w:tc>
          <w:tcPr>
            <w:tcW w:w="3116" w:type="dxa"/>
          </w:tcPr>
          <w:p w14:paraId="03CC8ECE" w14:textId="77777777" w:rsidR="002E4ACF" w:rsidRPr="00562BFC" w:rsidRDefault="002E4ACF" w:rsidP="002A2AE4">
            <w:pPr>
              <w:keepNext/>
              <w:rPr>
                <w:rFonts w:asciiTheme="minorHAnsi" w:hAnsiTheme="minorHAnsi" w:cstheme="minorHAnsi"/>
              </w:rPr>
            </w:pPr>
          </w:p>
        </w:tc>
        <w:tc>
          <w:tcPr>
            <w:tcW w:w="3117" w:type="dxa"/>
          </w:tcPr>
          <w:p w14:paraId="598F2BE8" w14:textId="77777777" w:rsidR="002E4ACF" w:rsidRPr="00562BFC" w:rsidRDefault="002E4ACF" w:rsidP="002A2AE4">
            <w:pPr>
              <w:keepNext/>
              <w:rPr>
                <w:rFonts w:asciiTheme="minorHAnsi" w:hAnsiTheme="minorHAnsi" w:cstheme="minorHAnsi"/>
              </w:rPr>
            </w:pPr>
          </w:p>
        </w:tc>
        <w:tc>
          <w:tcPr>
            <w:tcW w:w="3117" w:type="dxa"/>
          </w:tcPr>
          <w:p w14:paraId="64945086" w14:textId="77777777" w:rsidR="002E4ACF" w:rsidRPr="00562BFC" w:rsidRDefault="002E4ACF" w:rsidP="002A2AE4">
            <w:pPr>
              <w:keepNext/>
              <w:rPr>
                <w:rFonts w:asciiTheme="minorHAnsi" w:hAnsiTheme="minorHAnsi" w:cstheme="minorHAnsi"/>
              </w:rPr>
            </w:pPr>
          </w:p>
        </w:tc>
      </w:tr>
      <w:tr w:rsidR="002E4ACF" w:rsidRPr="009D41D4" w14:paraId="0102FF7A" w14:textId="77777777" w:rsidTr="002A2AE4">
        <w:tc>
          <w:tcPr>
            <w:tcW w:w="3116" w:type="dxa"/>
          </w:tcPr>
          <w:p w14:paraId="05B68EE6" w14:textId="77777777" w:rsidR="002E4ACF" w:rsidRPr="000E4835" w:rsidRDefault="002E4ACF" w:rsidP="002A2AE4">
            <w:pPr>
              <w:ind w:left="0"/>
              <w:rPr>
                <w:rFonts w:asciiTheme="minorHAnsi" w:hAnsiTheme="minorHAnsi" w:cstheme="minorHAnsi"/>
              </w:rPr>
            </w:pPr>
            <w:r w:rsidRPr="000E4835">
              <w:rPr>
                <w:rFonts w:asciiTheme="minorHAnsi" w:hAnsiTheme="minorHAnsi" w:cstheme="minorHAnsi"/>
              </w:rPr>
              <w:t>(Required) Submit quarterly data report to ICJIA/ARI</w:t>
            </w:r>
          </w:p>
        </w:tc>
        <w:tc>
          <w:tcPr>
            <w:tcW w:w="3117" w:type="dxa"/>
          </w:tcPr>
          <w:p w14:paraId="4794C9B9" w14:textId="77777777" w:rsidR="002E4ACF" w:rsidRPr="000E4835" w:rsidRDefault="002E4ACF" w:rsidP="002A2AE4">
            <w:pPr>
              <w:rPr>
                <w:rFonts w:asciiTheme="minorHAnsi" w:hAnsiTheme="minorHAnsi" w:cstheme="minorHAnsi"/>
                <w:b/>
              </w:rPr>
            </w:pPr>
          </w:p>
        </w:tc>
        <w:tc>
          <w:tcPr>
            <w:tcW w:w="3117" w:type="dxa"/>
          </w:tcPr>
          <w:p w14:paraId="320B9294" w14:textId="77777777" w:rsidR="002E4ACF" w:rsidRPr="000E4835" w:rsidRDefault="002E4ACF" w:rsidP="002A2AE4">
            <w:pPr>
              <w:ind w:left="0"/>
              <w:rPr>
                <w:rFonts w:asciiTheme="minorHAnsi" w:hAnsiTheme="minorHAnsi" w:cstheme="minorHAnsi"/>
              </w:rPr>
            </w:pPr>
            <w:r w:rsidRPr="000E4835">
              <w:rPr>
                <w:rFonts w:asciiTheme="minorHAnsi" w:hAnsiTheme="minorHAnsi" w:cstheme="minorHAnsi"/>
              </w:rPr>
              <w:t>15</w:t>
            </w:r>
            <w:r w:rsidRPr="000E4835">
              <w:rPr>
                <w:rFonts w:asciiTheme="minorHAnsi" w:hAnsiTheme="minorHAnsi" w:cstheme="minorHAnsi"/>
                <w:vertAlign w:val="superscript"/>
              </w:rPr>
              <w:t>th</w:t>
            </w:r>
            <w:r w:rsidRPr="000E4835">
              <w:rPr>
                <w:rFonts w:asciiTheme="minorHAnsi" w:hAnsiTheme="minorHAnsi" w:cstheme="minorHAnsi"/>
              </w:rPr>
              <w:t xml:space="preserve"> of the month following the end of the quarter</w:t>
            </w:r>
          </w:p>
        </w:tc>
      </w:tr>
      <w:tr w:rsidR="002E4ACF" w:rsidRPr="009D41D4" w14:paraId="767CFFE5" w14:textId="77777777" w:rsidTr="002A2AE4">
        <w:tc>
          <w:tcPr>
            <w:tcW w:w="3116" w:type="dxa"/>
          </w:tcPr>
          <w:p w14:paraId="6B0F9846" w14:textId="77777777" w:rsidR="002E4ACF" w:rsidRPr="000E4835" w:rsidRDefault="002E4ACF" w:rsidP="002A2AE4">
            <w:pPr>
              <w:ind w:left="0"/>
              <w:rPr>
                <w:rFonts w:asciiTheme="minorHAnsi" w:hAnsiTheme="minorHAnsi" w:cstheme="minorHAnsi"/>
              </w:rPr>
            </w:pPr>
            <w:r w:rsidRPr="000E4835">
              <w:rPr>
                <w:rFonts w:asciiTheme="minorHAnsi" w:hAnsiTheme="minorHAnsi" w:cstheme="minorHAnsi"/>
              </w:rPr>
              <w:t>(Required) Submit monthly fiscal reports to ICJIA/ARI</w:t>
            </w:r>
          </w:p>
        </w:tc>
        <w:tc>
          <w:tcPr>
            <w:tcW w:w="3117" w:type="dxa"/>
          </w:tcPr>
          <w:p w14:paraId="5051B508" w14:textId="77777777" w:rsidR="002E4ACF" w:rsidRPr="000E4835" w:rsidRDefault="002E4ACF" w:rsidP="002A2AE4">
            <w:pPr>
              <w:rPr>
                <w:rFonts w:asciiTheme="minorHAnsi" w:hAnsiTheme="minorHAnsi" w:cstheme="minorHAnsi"/>
                <w:b/>
              </w:rPr>
            </w:pPr>
          </w:p>
        </w:tc>
        <w:tc>
          <w:tcPr>
            <w:tcW w:w="3117" w:type="dxa"/>
          </w:tcPr>
          <w:p w14:paraId="699AE62B" w14:textId="77777777" w:rsidR="002E4ACF" w:rsidRPr="000E4835" w:rsidRDefault="002E4ACF" w:rsidP="002A2AE4">
            <w:pPr>
              <w:ind w:left="0"/>
              <w:rPr>
                <w:rFonts w:asciiTheme="minorHAnsi" w:hAnsiTheme="minorHAnsi" w:cstheme="minorHAnsi"/>
              </w:rPr>
            </w:pPr>
            <w:r w:rsidRPr="000E4835">
              <w:rPr>
                <w:rFonts w:asciiTheme="minorHAnsi" w:hAnsiTheme="minorHAnsi" w:cstheme="minorHAnsi"/>
              </w:rPr>
              <w:t>15</w:t>
            </w:r>
            <w:r w:rsidRPr="000E4835">
              <w:rPr>
                <w:rFonts w:asciiTheme="minorHAnsi" w:hAnsiTheme="minorHAnsi" w:cstheme="minorHAnsi"/>
                <w:vertAlign w:val="superscript"/>
              </w:rPr>
              <w:t>th</w:t>
            </w:r>
            <w:r w:rsidRPr="000E4835">
              <w:rPr>
                <w:rFonts w:asciiTheme="minorHAnsi" w:hAnsiTheme="minorHAnsi" w:cstheme="minorHAnsi"/>
              </w:rPr>
              <w:t xml:space="preserve"> of the following month </w:t>
            </w:r>
          </w:p>
        </w:tc>
      </w:tr>
      <w:tr w:rsidR="002E4ACF" w:rsidRPr="009D41D4" w14:paraId="48165038" w14:textId="77777777" w:rsidTr="002A2AE4">
        <w:trPr>
          <w:trHeight w:val="791"/>
        </w:trPr>
        <w:tc>
          <w:tcPr>
            <w:tcW w:w="3116" w:type="dxa"/>
          </w:tcPr>
          <w:p w14:paraId="3471F332" w14:textId="77777777" w:rsidR="002E4ACF" w:rsidRPr="000E4835" w:rsidRDefault="002E4ACF" w:rsidP="002A2AE4">
            <w:pPr>
              <w:ind w:left="0"/>
              <w:rPr>
                <w:rFonts w:asciiTheme="minorHAnsi" w:hAnsiTheme="minorHAnsi" w:cstheme="minorHAnsi"/>
              </w:rPr>
            </w:pPr>
            <w:r w:rsidRPr="000E4835">
              <w:rPr>
                <w:rFonts w:asciiTheme="minorHAnsi" w:hAnsiTheme="minorHAnsi" w:cstheme="minorHAnsi"/>
              </w:rPr>
              <w:t>(Required) Submit close-out report and documentation to ICJIA/ARI</w:t>
            </w:r>
          </w:p>
        </w:tc>
        <w:tc>
          <w:tcPr>
            <w:tcW w:w="3117" w:type="dxa"/>
          </w:tcPr>
          <w:p w14:paraId="128B9A83" w14:textId="77777777" w:rsidR="002E4ACF" w:rsidRPr="00562BFC" w:rsidRDefault="002E4ACF" w:rsidP="002A2AE4">
            <w:pPr>
              <w:rPr>
                <w:rFonts w:asciiTheme="minorHAnsi" w:hAnsiTheme="minorHAnsi" w:cstheme="minorHAnsi"/>
              </w:rPr>
            </w:pPr>
          </w:p>
        </w:tc>
        <w:tc>
          <w:tcPr>
            <w:tcW w:w="3117" w:type="dxa"/>
          </w:tcPr>
          <w:p w14:paraId="10B342CC" w14:textId="5FF660E4" w:rsidR="002E4ACF" w:rsidRPr="000E4835" w:rsidRDefault="002E4ACF" w:rsidP="002A2AE4">
            <w:pPr>
              <w:ind w:left="0"/>
              <w:rPr>
                <w:rFonts w:asciiTheme="minorHAnsi" w:hAnsiTheme="minorHAnsi" w:cstheme="minorHAnsi"/>
              </w:rPr>
            </w:pPr>
            <w:r w:rsidRPr="000E4835">
              <w:rPr>
                <w:rFonts w:asciiTheme="minorHAnsi" w:hAnsiTheme="minorHAnsi" w:cstheme="minorHAnsi"/>
              </w:rPr>
              <w:t>July 30, 202</w:t>
            </w:r>
            <w:r w:rsidR="005D0FA1">
              <w:rPr>
                <w:rFonts w:asciiTheme="minorHAnsi" w:hAnsiTheme="minorHAnsi" w:cstheme="minorHAnsi"/>
              </w:rPr>
              <w:t>7</w:t>
            </w:r>
          </w:p>
        </w:tc>
      </w:tr>
      <w:bookmarkEnd w:id="3"/>
    </w:tbl>
    <w:p w14:paraId="47E029EB" w14:textId="77777777" w:rsidR="00FC2098" w:rsidRDefault="00FC2098" w:rsidP="00C03523">
      <w:pPr>
        <w:ind w:left="0"/>
        <w:rPr>
          <w:b/>
        </w:rPr>
      </w:pPr>
    </w:p>
    <w:p w14:paraId="16B7EED1" w14:textId="5038FF6A" w:rsidR="00C03523" w:rsidRPr="000B3669" w:rsidRDefault="00C03523" w:rsidP="00807A74">
      <w:pPr>
        <w:pStyle w:val="ListParagraph"/>
        <w:numPr>
          <w:ilvl w:val="0"/>
          <w:numId w:val="8"/>
        </w:numPr>
        <w:jc w:val="left"/>
        <w:rPr>
          <w:rFonts w:ascii="Times New Roman" w:hAnsi="Times New Roman" w:cs="Times New Roman"/>
          <w:b/>
          <w:bCs/>
          <w:sz w:val="24"/>
          <w:szCs w:val="24"/>
        </w:rPr>
      </w:pPr>
      <w:r w:rsidRPr="30D1BDDA">
        <w:rPr>
          <w:rFonts w:ascii="Times New Roman" w:hAnsi="Times New Roman" w:cs="Times New Roman"/>
          <w:b/>
          <w:bCs/>
          <w:sz w:val="24"/>
          <w:szCs w:val="24"/>
        </w:rPr>
        <w:t xml:space="preserve">Goals </w:t>
      </w:r>
      <w:r w:rsidR="00C47F37" w:rsidRPr="30D1BDDA">
        <w:rPr>
          <w:rFonts w:ascii="Times New Roman" w:hAnsi="Times New Roman" w:cs="Times New Roman"/>
          <w:b/>
          <w:bCs/>
          <w:sz w:val="24"/>
          <w:szCs w:val="24"/>
        </w:rPr>
        <w:t>a</w:t>
      </w:r>
      <w:r w:rsidRPr="30D1BDDA">
        <w:rPr>
          <w:rFonts w:ascii="Times New Roman" w:hAnsi="Times New Roman" w:cs="Times New Roman"/>
          <w:b/>
          <w:bCs/>
          <w:sz w:val="24"/>
          <w:szCs w:val="24"/>
        </w:rPr>
        <w:t xml:space="preserve">nd Performance </w:t>
      </w:r>
      <w:r w:rsidR="00C47F37" w:rsidRPr="30D1BDDA">
        <w:rPr>
          <w:rFonts w:ascii="Times New Roman" w:hAnsi="Times New Roman" w:cs="Times New Roman"/>
          <w:b/>
          <w:bCs/>
          <w:sz w:val="24"/>
          <w:szCs w:val="24"/>
        </w:rPr>
        <w:t xml:space="preserve">Metrics </w:t>
      </w:r>
      <w:r w:rsidR="672621C5" w:rsidRPr="30D1BDDA">
        <w:rPr>
          <w:rFonts w:ascii="Times New Roman" w:hAnsi="Times New Roman" w:cs="Times New Roman"/>
          <w:b/>
          <w:bCs/>
          <w:sz w:val="24"/>
          <w:szCs w:val="24"/>
        </w:rPr>
        <w:t>(</w:t>
      </w:r>
      <w:r w:rsidR="00553350" w:rsidRPr="30D1BDDA">
        <w:rPr>
          <w:rFonts w:ascii="Times New Roman" w:hAnsi="Times New Roman" w:cs="Times New Roman"/>
          <w:b/>
          <w:bCs/>
          <w:color w:val="auto"/>
          <w:sz w:val="24"/>
          <w:szCs w:val="24"/>
        </w:rPr>
        <w:t>10</w:t>
      </w:r>
      <w:r w:rsidRPr="30D1BDDA">
        <w:rPr>
          <w:rFonts w:ascii="Times New Roman" w:hAnsi="Times New Roman" w:cs="Times New Roman"/>
          <w:b/>
          <w:bCs/>
          <w:color w:val="auto"/>
          <w:sz w:val="24"/>
          <w:szCs w:val="24"/>
        </w:rPr>
        <w:t xml:space="preserve"> </w:t>
      </w:r>
      <w:r w:rsidRPr="30D1BDDA">
        <w:rPr>
          <w:rFonts w:ascii="Times New Roman" w:hAnsi="Times New Roman" w:cs="Times New Roman"/>
          <w:b/>
          <w:bCs/>
          <w:sz w:val="24"/>
          <w:szCs w:val="24"/>
        </w:rPr>
        <w:t>Points</w:t>
      </w:r>
      <w:r w:rsidR="01DE0853" w:rsidRPr="30D1BDDA">
        <w:rPr>
          <w:rFonts w:ascii="Times New Roman" w:hAnsi="Times New Roman" w:cs="Times New Roman"/>
          <w:b/>
          <w:bCs/>
          <w:sz w:val="24"/>
          <w:szCs w:val="24"/>
        </w:rPr>
        <w:t>)</w:t>
      </w:r>
      <w:r w:rsidR="00E930D9" w:rsidRPr="30D1BDDA">
        <w:rPr>
          <w:rFonts w:ascii="Times New Roman" w:hAnsi="Times New Roman" w:cs="Times New Roman"/>
          <w:b/>
          <w:bCs/>
          <w:sz w:val="24"/>
          <w:szCs w:val="24"/>
        </w:rPr>
        <w:t xml:space="preserve"> </w:t>
      </w:r>
      <w:r>
        <w:tab/>
      </w:r>
      <w:r>
        <w:tab/>
      </w:r>
      <w:r w:rsidR="00C34EF5">
        <w:rPr>
          <w:rFonts w:ascii="Times New Roman" w:hAnsi="Times New Roman" w:cs="Times New Roman"/>
          <w:b/>
          <w:bCs/>
          <w:color w:val="FF0000"/>
          <w:sz w:val="24"/>
          <w:szCs w:val="24"/>
        </w:rPr>
        <w:t>Upload table</w:t>
      </w:r>
      <w:r w:rsidR="00C34EF5" w:rsidRPr="30D1BDDA">
        <w:rPr>
          <w:rFonts w:ascii="Times New Roman" w:hAnsi="Times New Roman" w:cs="Times New Roman"/>
          <w:b/>
          <w:bCs/>
          <w:color w:val="FF0000"/>
          <w:sz w:val="24"/>
          <w:szCs w:val="24"/>
        </w:rPr>
        <w:t xml:space="preserve"> </w:t>
      </w:r>
      <w:r w:rsidR="00E930D9" w:rsidRPr="30D1BDDA">
        <w:rPr>
          <w:rFonts w:ascii="Times New Roman" w:hAnsi="Times New Roman" w:cs="Times New Roman"/>
          <w:b/>
          <w:bCs/>
          <w:color w:val="FF0000"/>
          <w:sz w:val="24"/>
          <w:szCs w:val="24"/>
        </w:rPr>
        <w:t xml:space="preserve">in </w:t>
      </w:r>
      <w:proofErr w:type="spellStart"/>
      <w:r w:rsidR="00E930D9" w:rsidRPr="30D1BDDA">
        <w:rPr>
          <w:rFonts w:ascii="Times New Roman" w:hAnsi="Times New Roman" w:cs="Times New Roman"/>
          <w:b/>
          <w:bCs/>
          <w:color w:val="FF0000"/>
          <w:sz w:val="24"/>
          <w:szCs w:val="24"/>
        </w:rPr>
        <w:t>AmpliFund</w:t>
      </w:r>
      <w:proofErr w:type="spellEnd"/>
      <w:r w:rsidR="00C34EF5">
        <w:rPr>
          <w:rFonts w:ascii="Times New Roman" w:hAnsi="Times New Roman" w:cs="Times New Roman"/>
          <w:b/>
          <w:bCs/>
          <w:color w:val="FF0000"/>
          <w:sz w:val="24"/>
          <w:szCs w:val="24"/>
        </w:rPr>
        <w:t xml:space="preserve"> using template provided</w:t>
      </w:r>
      <w:r w:rsidR="007B0F49">
        <w:rPr>
          <w:rFonts w:ascii="Times New Roman" w:hAnsi="Times New Roman" w:cs="Times New Roman"/>
          <w:b/>
          <w:bCs/>
          <w:color w:val="FF0000"/>
          <w:sz w:val="24"/>
          <w:szCs w:val="24"/>
        </w:rPr>
        <w:t xml:space="preserve"> as “Agency name – Goals and Performance Metrics”.</w:t>
      </w:r>
    </w:p>
    <w:p w14:paraId="29517C27" w14:textId="77777777" w:rsidR="00C03523" w:rsidRDefault="00C03523" w:rsidP="00C03523">
      <w:pPr>
        <w:ind w:left="0"/>
        <w:rPr>
          <w:bCs/>
        </w:rPr>
      </w:pPr>
    </w:p>
    <w:p w14:paraId="3614AECC" w14:textId="35AB64E4" w:rsidR="005F4EA6" w:rsidRPr="000E4835" w:rsidRDefault="00777562" w:rsidP="00B303CA">
      <w:pPr>
        <w:pStyle w:val="ListParagraph"/>
        <w:numPr>
          <w:ilvl w:val="1"/>
          <w:numId w:val="8"/>
        </w:numPr>
        <w:ind w:left="810"/>
        <w:jc w:val="left"/>
        <w:rPr>
          <w:rFonts w:ascii="Times New Roman" w:hAnsi="Times New Roman" w:cs="Times New Roman"/>
          <w:bCs/>
          <w:sz w:val="24"/>
          <w:szCs w:val="24"/>
        </w:rPr>
      </w:pPr>
      <w:r>
        <w:rPr>
          <w:rFonts w:ascii="Times New Roman" w:hAnsi="Times New Roman" w:cs="Times New Roman"/>
          <w:bCs/>
          <w:sz w:val="24"/>
          <w:szCs w:val="24"/>
        </w:rPr>
        <w:t>C</w:t>
      </w:r>
      <w:r w:rsidR="00097BC4" w:rsidRPr="000E4835">
        <w:rPr>
          <w:rFonts w:ascii="Times New Roman" w:hAnsi="Times New Roman" w:cs="Times New Roman"/>
          <w:bCs/>
          <w:sz w:val="24"/>
          <w:szCs w:val="24"/>
        </w:rPr>
        <w:t xml:space="preserve">omplete the Goals and Performance Metrics </w:t>
      </w:r>
      <w:r w:rsidR="00C34EF5">
        <w:rPr>
          <w:rFonts w:ascii="Times New Roman" w:hAnsi="Times New Roman" w:cs="Times New Roman"/>
          <w:bCs/>
          <w:sz w:val="24"/>
          <w:szCs w:val="24"/>
        </w:rPr>
        <w:t>using the template provided</w:t>
      </w:r>
      <w:r w:rsidR="00D23718" w:rsidRPr="000E4835">
        <w:rPr>
          <w:rFonts w:ascii="Times New Roman" w:hAnsi="Times New Roman" w:cs="Times New Roman"/>
          <w:bCs/>
          <w:sz w:val="24"/>
          <w:szCs w:val="24"/>
        </w:rPr>
        <w:t xml:space="preserve"> </w:t>
      </w:r>
      <w:r w:rsidR="002C1EF8">
        <w:rPr>
          <w:rFonts w:ascii="Times New Roman" w:hAnsi="Times New Roman" w:cs="Times New Roman"/>
          <w:bCs/>
          <w:sz w:val="24"/>
          <w:szCs w:val="24"/>
        </w:rPr>
        <w:t xml:space="preserve">using the information </w:t>
      </w:r>
      <w:r w:rsidR="000D0903">
        <w:rPr>
          <w:rFonts w:ascii="Times New Roman" w:hAnsi="Times New Roman" w:cs="Times New Roman"/>
          <w:bCs/>
          <w:sz w:val="24"/>
          <w:szCs w:val="24"/>
        </w:rPr>
        <w:t xml:space="preserve">detailed </w:t>
      </w:r>
      <w:r w:rsidR="002C1EF8">
        <w:rPr>
          <w:rFonts w:ascii="Times New Roman" w:hAnsi="Times New Roman" w:cs="Times New Roman"/>
          <w:bCs/>
          <w:sz w:val="24"/>
          <w:szCs w:val="24"/>
        </w:rPr>
        <w:t>in</w:t>
      </w:r>
      <w:r w:rsidR="00D23718" w:rsidRPr="000E4835">
        <w:rPr>
          <w:rFonts w:ascii="Times New Roman" w:hAnsi="Times New Roman" w:cs="Times New Roman"/>
          <w:bCs/>
          <w:sz w:val="24"/>
          <w:szCs w:val="24"/>
        </w:rPr>
        <w:t xml:space="preserve"> “Table 4. Performance Measures”</w:t>
      </w:r>
      <w:r w:rsidR="00097BC4" w:rsidRPr="000E4835">
        <w:rPr>
          <w:rFonts w:ascii="Times New Roman" w:hAnsi="Times New Roman" w:cs="Times New Roman"/>
          <w:bCs/>
          <w:sz w:val="24"/>
          <w:szCs w:val="24"/>
        </w:rPr>
        <w:t xml:space="preserve">. This program is for </w:t>
      </w:r>
      <w:r w:rsidR="000D0903" w:rsidRPr="00B93CDA">
        <w:rPr>
          <w:rFonts w:ascii="Times New Roman" w:hAnsi="Times New Roman" w:cs="Times New Roman"/>
          <w:bCs/>
          <w:color w:val="auto"/>
          <w:sz w:val="24"/>
          <w:szCs w:val="24"/>
        </w:rPr>
        <w:t>12</w:t>
      </w:r>
      <w:r w:rsidR="000D0903" w:rsidRPr="00B303CA">
        <w:rPr>
          <w:rFonts w:ascii="Times New Roman" w:hAnsi="Times New Roman" w:cs="Times New Roman"/>
          <w:bCs/>
          <w:color w:val="auto"/>
          <w:sz w:val="24"/>
          <w:szCs w:val="24"/>
        </w:rPr>
        <w:t xml:space="preserve"> </w:t>
      </w:r>
      <w:r w:rsidR="00097BC4" w:rsidRPr="000E4835">
        <w:rPr>
          <w:rFonts w:ascii="Times New Roman" w:hAnsi="Times New Roman" w:cs="Times New Roman"/>
          <w:bCs/>
          <w:sz w:val="24"/>
          <w:szCs w:val="24"/>
        </w:rPr>
        <w:t>months</w:t>
      </w:r>
      <w:r w:rsidR="000D0903">
        <w:rPr>
          <w:rFonts w:ascii="Times New Roman" w:hAnsi="Times New Roman" w:cs="Times New Roman"/>
          <w:bCs/>
          <w:sz w:val="24"/>
          <w:szCs w:val="24"/>
        </w:rPr>
        <w:t>;</w:t>
      </w:r>
      <w:r w:rsidR="00097BC4" w:rsidRPr="000E4835">
        <w:rPr>
          <w:rFonts w:ascii="Times New Roman" w:hAnsi="Times New Roman" w:cs="Times New Roman"/>
          <w:bCs/>
          <w:sz w:val="24"/>
          <w:szCs w:val="24"/>
        </w:rPr>
        <w:t xml:space="preserve"> the m</w:t>
      </w:r>
      <w:r w:rsidR="00C47F37" w:rsidRPr="000E4835">
        <w:rPr>
          <w:rFonts w:ascii="Times New Roman" w:hAnsi="Times New Roman" w:cs="Times New Roman"/>
          <w:bCs/>
          <w:sz w:val="24"/>
          <w:szCs w:val="24"/>
        </w:rPr>
        <w:t xml:space="preserve">etrics </w:t>
      </w:r>
      <w:r w:rsidR="005F4EA6" w:rsidRPr="000E4835">
        <w:rPr>
          <w:rFonts w:ascii="Times New Roman" w:hAnsi="Times New Roman" w:cs="Times New Roman"/>
          <w:bCs/>
          <w:sz w:val="24"/>
          <w:szCs w:val="24"/>
        </w:rPr>
        <w:t xml:space="preserve">should measure meaningful, tangible changes resulting from program </w:t>
      </w:r>
      <w:r w:rsidR="00E216C2" w:rsidRPr="000E4835">
        <w:rPr>
          <w:rFonts w:ascii="Times New Roman" w:hAnsi="Times New Roman" w:cs="Times New Roman"/>
          <w:bCs/>
          <w:sz w:val="24"/>
          <w:szCs w:val="24"/>
        </w:rPr>
        <w:t>implementation or expansion</w:t>
      </w:r>
      <w:r w:rsidR="00097BC4" w:rsidRPr="000E4835">
        <w:rPr>
          <w:rFonts w:ascii="Times New Roman" w:hAnsi="Times New Roman" w:cs="Times New Roman"/>
          <w:bCs/>
          <w:sz w:val="24"/>
          <w:szCs w:val="24"/>
        </w:rPr>
        <w:t xml:space="preserve"> for the designated period of performance</w:t>
      </w:r>
      <w:r w:rsidR="00E216C2" w:rsidRPr="000E4835">
        <w:rPr>
          <w:rFonts w:ascii="Times New Roman" w:hAnsi="Times New Roman" w:cs="Times New Roman"/>
          <w:bCs/>
          <w:sz w:val="24"/>
          <w:szCs w:val="24"/>
        </w:rPr>
        <w:t xml:space="preserve">. </w:t>
      </w:r>
    </w:p>
    <w:p w14:paraId="4A185869" w14:textId="2304A30A" w:rsidR="00F95AA5" w:rsidRDefault="00F95AA5" w:rsidP="000E4835">
      <w:pPr>
        <w:ind w:left="90"/>
        <w:rPr>
          <w:bCs/>
        </w:rPr>
      </w:pPr>
    </w:p>
    <w:p w14:paraId="45E9EC43" w14:textId="77777777" w:rsidR="00C34EF5" w:rsidRDefault="00C34EF5">
      <w:pPr>
        <w:spacing w:after="160" w:line="259" w:lineRule="auto"/>
        <w:ind w:left="0"/>
        <w:rPr>
          <w:b/>
          <w:bCs/>
          <w:iCs/>
        </w:rPr>
      </w:pPr>
      <w:bookmarkStart w:id="4" w:name="_Hlk178929279"/>
      <w:r>
        <w:rPr>
          <w:b/>
          <w:bCs/>
          <w:iCs/>
        </w:rPr>
        <w:br w:type="page"/>
      </w:r>
    </w:p>
    <w:p w14:paraId="70F4AA70" w14:textId="0B4A6170" w:rsidR="00D23718" w:rsidRPr="000E4835" w:rsidRDefault="00D23718" w:rsidP="000E4835">
      <w:pPr>
        <w:ind w:left="450"/>
        <w:rPr>
          <w:b/>
          <w:bCs/>
          <w:iCs/>
        </w:rPr>
      </w:pPr>
      <w:r w:rsidRPr="000E4835">
        <w:rPr>
          <w:b/>
          <w:bCs/>
          <w:iCs/>
        </w:rPr>
        <w:lastRenderedPageBreak/>
        <w:t xml:space="preserve">Table 4. </w:t>
      </w:r>
      <w:r w:rsidR="00FB0024">
        <w:rPr>
          <w:b/>
          <w:bCs/>
          <w:iCs/>
        </w:rPr>
        <w:t xml:space="preserve">Goals and </w:t>
      </w:r>
      <w:r w:rsidRPr="000E4835">
        <w:rPr>
          <w:b/>
          <w:bCs/>
          <w:iCs/>
        </w:rPr>
        <w:t xml:space="preserve">Performance </w:t>
      </w:r>
      <w:r w:rsidR="00FB0024">
        <w:rPr>
          <w:b/>
          <w:bCs/>
          <w:iCs/>
        </w:rPr>
        <w:t>Metrics</w:t>
      </w:r>
    </w:p>
    <w:bookmarkEnd w:id="4"/>
    <w:p w14:paraId="7FBF25AA" w14:textId="6314D5AE" w:rsidR="004574AF" w:rsidRDefault="004574AF" w:rsidP="00672F83">
      <w:pPr>
        <w:ind w:left="0"/>
        <w:rPr>
          <w:i/>
        </w:rPr>
      </w:pPr>
    </w:p>
    <w:tbl>
      <w:tblPr>
        <w:tblStyle w:val="TableGrid3"/>
        <w:tblpPr w:leftFromText="180" w:rightFromText="180" w:vertAnchor="text" w:tblpXSpec="center" w:tblpY="1"/>
        <w:tblOverlap w:val="never"/>
        <w:tblW w:w="9435" w:type="dxa"/>
        <w:tblLook w:val="04A0" w:firstRow="1" w:lastRow="0" w:firstColumn="1" w:lastColumn="0" w:noHBand="0" w:noVBand="1"/>
      </w:tblPr>
      <w:tblGrid>
        <w:gridCol w:w="4410"/>
        <w:gridCol w:w="5025"/>
      </w:tblGrid>
      <w:tr w:rsidR="004574AF" w:rsidRPr="0083527B" w14:paraId="138572B6" w14:textId="77777777" w:rsidTr="040EB1B5">
        <w:trPr>
          <w:trHeight w:val="437"/>
        </w:trPr>
        <w:tc>
          <w:tcPr>
            <w:tcW w:w="94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280CF2" w14:textId="77777777" w:rsidR="004574AF" w:rsidRPr="00541E7E" w:rsidRDefault="004574AF" w:rsidP="000E4835">
            <w:pPr>
              <w:ind w:left="0"/>
              <w:jc w:val="center"/>
              <w:rPr>
                <w:rFonts w:asciiTheme="minorHAnsi" w:hAnsiTheme="minorHAnsi" w:cstheme="minorHAnsi"/>
                <w:b/>
                <w:sz w:val="32"/>
                <w:szCs w:val="32"/>
              </w:rPr>
            </w:pPr>
            <w:r w:rsidRPr="00541E7E">
              <w:rPr>
                <w:rFonts w:asciiTheme="minorHAnsi" w:hAnsiTheme="minorHAnsi" w:cstheme="minorHAnsi"/>
                <w:b/>
                <w:sz w:val="32"/>
                <w:szCs w:val="32"/>
              </w:rPr>
              <w:t>Performance Measures</w:t>
            </w:r>
          </w:p>
        </w:tc>
      </w:tr>
      <w:tr w:rsidR="004574AF" w:rsidRPr="0083527B" w14:paraId="7D18970C" w14:textId="77777777" w:rsidTr="040EB1B5">
        <w:trPr>
          <w:trHeight w:val="3722"/>
        </w:trPr>
        <w:tc>
          <w:tcPr>
            <w:tcW w:w="9435" w:type="dxa"/>
            <w:gridSpan w:val="2"/>
            <w:tcBorders>
              <w:top w:val="single" w:sz="4" w:space="0" w:color="auto"/>
              <w:left w:val="single" w:sz="4" w:space="0" w:color="auto"/>
              <w:bottom w:val="single" w:sz="4" w:space="0" w:color="auto"/>
              <w:right w:val="single" w:sz="4" w:space="0" w:color="auto"/>
            </w:tcBorders>
            <w:vAlign w:val="center"/>
          </w:tcPr>
          <w:p w14:paraId="018E7EF2" w14:textId="77777777" w:rsidR="004574AF" w:rsidRPr="00B303CA" w:rsidRDefault="004574AF" w:rsidP="00D23718">
            <w:pPr>
              <w:ind w:left="0"/>
              <w:rPr>
                <w:rFonts w:asciiTheme="minorHAnsi" w:hAnsiTheme="minorHAnsi" w:cstheme="minorHAnsi"/>
              </w:rPr>
            </w:pPr>
            <w:r w:rsidRPr="000D0903">
              <w:rPr>
                <w:rFonts w:asciiTheme="minorHAnsi" w:hAnsiTheme="minorHAnsi" w:cstheme="minorHAnsi"/>
                <w:b/>
              </w:rPr>
              <w:t xml:space="preserve">Goal: </w:t>
            </w:r>
            <w:r w:rsidRPr="000D0903">
              <w:rPr>
                <w:rFonts w:asciiTheme="minorHAnsi" w:hAnsiTheme="minorHAnsi" w:cstheme="minorHAnsi"/>
              </w:rPr>
              <w:t>Reduce the number of individuals committed to prison on probation-eligible offenses from the identified target population by 25% based on the average number of commitments in the prior 3 years.</w:t>
            </w:r>
            <w:r w:rsidRPr="000D0903">
              <w:rPr>
                <w:rFonts w:asciiTheme="minorHAnsi" w:hAnsiTheme="minorHAnsi" w:cstheme="minorHAnsi"/>
                <w:b/>
              </w:rPr>
              <w:t xml:space="preserve"> </w:t>
            </w:r>
          </w:p>
          <w:p w14:paraId="52A8C0B0" w14:textId="167E42E8" w:rsidR="004574AF" w:rsidRPr="00B303CA" w:rsidRDefault="004574AF" w:rsidP="004574AF">
            <w:pPr>
              <w:pStyle w:val="ListParagraph"/>
              <w:numPr>
                <w:ilvl w:val="0"/>
                <w:numId w:val="19"/>
              </w:numPr>
              <w:autoSpaceDE w:val="0"/>
              <w:autoSpaceDN w:val="0"/>
              <w:adjustRightInd w:val="0"/>
              <w:spacing w:line="276" w:lineRule="auto"/>
              <w:jc w:val="left"/>
              <w:rPr>
                <w:rFonts w:asciiTheme="minorHAnsi" w:hAnsiTheme="minorHAnsi" w:cstheme="minorBidi"/>
                <w:color w:val="auto"/>
                <w:sz w:val="24"/>
                <w:szCs w:val="24"/>
              </w:rPr>
            </w:pPr>
            <w:r w:rsidRPr="448E957A">
              <w:rPr>
                <w:rFonts w:asciiTheme="minorHAnsi" w:hAnsiTheme="minorHAnsi" w:cstheme="minorBidi"/>
                <w:sz w:val="24"/>
                <w:szCs w:val="24"/>
              </w:rPr>
              <w:t xml:space="preserve">Provide the number in the total eligible </w:t>
            </w:r>
            <w:r w:rsidRPr="448E957A">
              <w:rPr>
                <w:rFonts w:asciiTheme="minorHAnsi" w:hAnsiTheme="minorHAnsi" w:cstheme="minorBidi"/>
                <w:color w:val="auto"/>
                <w:sz w:val="24"/>
                <w:szCs w:val="24"/>
              </w:rPr>
              <w:t>population (</w:t>
            </w:r>
            <w:r w:rsidR="26FCD42A" w:rsidRPr="448E957A">
              <w:rPr>
                <w:rFonts w:asciiTheme="minorHAnsi" w:hAnsiTheme="minorHAnsi" w:cstheme="minorBidi"/>
                <w:color w:val="auto"/>
                <w:sz w:val="24"/>
                <w:szCs w:val="24"/>
              </w:rPr>
              <w:t>SFY</w:t>
            </w:r>
            <w:r w:rsidR="60C6A74F" w:rsidRPr="448E957A">
              <w:rPr>
                <w:rFonts w:asciiTheme="minorHAnsi" w:hAnsiTheme="minorHAnsi" w:cstheme="minorBidi"/>
                <w:color w:val="auto"/>
                <w:sz w:val="24"/>
                <w:szCs w:val="24"/>
              </w:rPr>
              <w:t xml:space="preserve"> </w:t>
            </w:r>
            <w:r w:rsidRPr="448E957A">
              <w:rPr>
                <w:rFonts w:asciiTheme="minorHAnsi" w:hAnsiTheme="minorHAnsi" w:cstheme="minorBidi"/>
                <w:color w:val="auto"/>
                <w:sz w:val="24"/>
                <w:szCs w:val="24"/>
              </w:rPr>
              <w:t>202</w:t>
            </w:r>
            <w:r w:rsidR="005D0FA1" w:rsidRPr="448E957A">
              <w:rPr>
                <w:rFonts w:asciiTheme="minorHAnsi" w:hAnsiTheme="minorHAnsi" w:cstheme="minorBidi"/>
                <w:color w:val="auto"/>
                <w:sz w:val="24"/>
                <w:szCs w:val="24"/>
              </w:rPr>
              <w:t>3</w:t>
            </w:r>
            <w:r w:rsidRPr="448E957A">
              <w:rPr>
                <w:rFonts w:asciiTheme="minorHAnsi" w:hAnsiTheme="minorHAnsi" w:cstheme="minorBidi"/>
                <w:color w:val="auto"/>
                <w:sz w:val="24"/>
                <w:szCs w:val="24"/>
              </w:rPr>
              <w:t>-202</w:t>
            </w:r>
            <w:r w:rsidR="005D0FA1" w:rsidRPr="448E957A">
              <w:rPr>
                <w:rFonts w:asciiTheme="minorHAnsi" w:hAnsiTheme="minorHAnsi" w:cstheme="minorBidi"/>
                <w:color w:val="auto"/>
                <w:sz w:val="24"/>
                <w:szCs w:val="24"/>
              </w:rPr>
              <w:t>5</w:t>
            </w:r>
            <w:r w:rsidR="000D0903" w:rsidRPr="448E957A">
              <w:rPr>
                <w:rFonts w:asciiTheme="minorHAnsi" w:hAnsiTheme="minorHAnsi" w:cstheme="minorBidi"/>
                <w:color w:val="auto"/>
                <w:sz w:val="24"/>
                <w:szCs w:val="24"/>
              </w:rPr>
              <w:t xml:space="preserve"> </w:t>
            </w:r>
            <w:r w:rsidRPr="448E957A">
              <w:rPr>
                <w:rFonts w:asciiTheme="minorHAnsi" w:hAnsiTheme="minorHAnsi" w:cstheme="minorBidi"/>
                <w:color w:val="auto"/>
                <w:sz w:val="24"/>
                <w:szCs w:val="24"/>
              </w:rPr>
              <w:t xml:space="preserve">average): </w:t>
            </w:r>
          </w:p>
          <w:p w14:paraId="2EF4F150" w14:textId="2E457EFB" w:rsidR="004574AF" w:rsidRPr="00B303CA" w:rsidRDefault="005E350D" w:rsidP="004574AF">
            <w:pPr>
              <w:numPr>
                <w:ilvl w:val="0"/>
                <w:numId w:val="19"/>
              </w:numPr>
              <w:spacing w:line="276" w:lineRule="auto"/>
              <w:rPr>
                <w:rFonts w:asciiTheme="minorHAnsi" w:hAnsiTheme="minorHAnsi" w:cstheme="minorHAnsi"/>
                <w:color w:val="auto"/>
              </w:rPr>
            </w:pPr>
            <w:r>
              <w:rPr>
                <w:rFonts w:asciiTheme="minorHAnsi" w:hAnsiTheme="minorHAnsi" w:cstheme="minorHAnsi"/>
                <w:color w:val="auto"/>
              </w:rPr>
              <w:t>Describe</w:t>
            </w:r>
            <w:r w:rsidR="004574AF" w:rsidRPr="00B303CA">
              <w:rPr>
                <w:rFonts w:asciiTheme="minorHAnsi" w:hAnsiTheme="minorHAnsi" w:cstheme="minorHAnsi"/>
                <w:color w:val="auto"/>
              </w:rPr>
              <w:t xml:space="preserve"> the target population (risk level, needs profile, offense class, offense type): </w:t>
            </w:r>
          </w:p>
          <w:p w14:paraId="05DA530C" w14:textId="404D1B5D" w:rsidR="004574AF" w:rsidRPr="00B303CA" w:rsidRDefault="004574AF" w:rsidP="004574AF">
            <w:pPr>
              <w:numPr>
                <w:ilvl w:val="0"/>
                <w:numId w:val="19"/>
              </w:numPr>
              <w:spacing w:line="276" w:lineRule="auto"/>
              <w:rPr>
                <w:rFonts w:asciiTheme="minorHAnsi" w:hAnsiTheme="minorHAnsi" w:cstheme="minorBidi"/>
                <w:color w:val="auto"/>
              </w:rPr>
            </w:pPr>
            <w:r w:rsidRPr="448E957A">
              <w:rPr>
                <w:rFonts w:asciiTheme="minorHAnsi" w:hAnsiTheme="minorHAnsi" w:cstheme="minorBidi"/>
                <w:color w:val="auto"/>
              </w:rPr>
              <w:t>Provide the number in the target population (</w:t>
            </w:r>
            <w:r w:rsidR="7D0065CC" w:rsidRPr="448E957A">
              <w:rPr>
                <w:rFonts w:asciiTheme="minorHAnsi" w:hAnsiTheme="minorHAnsi" w:cstheme="minorBidi"/>
                <w:color w:val="auto"/>
              </w:rPr>
              <w:t xml:space="preserve">SFY </w:t>
            </w:r>
            <w:r w:rsidRPr="448E957A">
              <w:rPr>
                <w:rFonts w:asciiTheme="minorHAnsi" w:hAnsiTheme="minorHAnsi" w:cstheme="minorBidi"/>
                <w:color w:val="auto"/>
              </w:rPr>
              <w:t>202</w:t>
            </w:r>
            <w:r w:rsidR="005D0FA1" w:rsidRPr="448E957A">
              <w:rPr>
                <w:rFonts w:asciiTheme="minorHAnsi" w:hAnsiTheme="minorHAnsi" w:cstheme="minorBidi"/>
                <w:color w:val="auto"/>
              </w:rPr>
              <w:t>3</w:t>
            </w:r>
            <w:r w:rsidRPr="448E957A">
              <w:rPr>
                <w:rFonts w:asciiTheme="minorHAnsi" w:hAnsiTheme="minorHAnsi" w:cstheme="minorBidi"/>
                <w:color w:val="auto"/>
              </w:rPr>
              <w:t>-202</w:t>
            </w:r>
            <w:r w:rsidR="005D0FA1" w:rsidRPr="448E957A">
              <w:rPr>
                <w:rFonts w:asciiTheme="minorHAnsi" w:hAnsiTheme="minorHAnsi" w:cstheme="minorBidi"/>
                <w:color w:val="auto"/>
              </w:rPr>
              <w:t>5</w:t>
            </w:r>
            <w:r w:rsidRPr="448E957A">
              <w:rPr>
                <w:rFonts w:asciiTheme="minorHAnsi" w:hAnsiTheme="minorHAnsi" w:cstheme="minorBidi"/>
                <w:color w:val="auto"/>
              </w:rPr>
              <w:t xml:space="preserve"> average): </w:t>
            </w:r>
          </w:p>
          <w:p w14:paraId="23B0A3B1" w14:textId="7981E5A8" w:rsidR="004574AF" w:rsidRPr="00541E7E" w:rsidRDefault="004574AF" w:rsidP="004574AF">
            <w:pPr>
              <w:numPr>
                <w:ilvl w:val="0"/>
                <w:numId w:val="19"/>
              </w:numPr>
              <w:spacing w:line="276" w:lineRule="auto"/>
              <w:rPr>
                <w:rFonts w:asciiTheme="minorHAnsi" w:hAnsiTheme="minorHAnsi" w:cstheme="minorHAnsi"/>
              </w:rPr>
            </w:pPr>
            <w:r w:rsidRPr="00541E7E">
              <w:rPr>
                <w:rFonts w:asciiTheme="minorHAnsi" w:hAnsiTheme="minorHAnsi" w:cstheme="minorHAnsi"/>
              </w:rPr>
              <w:t xml:space="preserve">Calculate the 25% </w:t>
            </w:r>
            <w:r w:rsidR="000D0903">
              <w:rPr>
                <w:rFonts w:asciiTheme="minorHAnsi" w:hAnsiTheme="minorHAnsi" w:cstheme="minorHAnsi"/>
              </w:rPr>
              <w:t>diversion</w:t>
            </w:r>
            <w:r w:rsidRPr="00541E7E">
              <w:rPr>
                <w:rFonts w:asciiTheme="minorHAnsi" w:hAnsiTheme="minorHAnsi" w:cstheme="minorHAnsi"/>
              </w:rPr>
              <w:t xml:space="preserve"> goal for the grant period (target population x 25%):  </w:t>
            </w:r>
          </w:p>
          <w:p w14:paraId="4A8476D8" w14:textId="573347AE" w:rsidR="004574AF" w:rsidRPr="00D37FF5" w:rsidRDefault="004574AF" w:rsidP="004574AF">
            <w:pPr>
              <w:numPr>
                <w:ilvl w:val="0"/>
                <w:numId w:val="19"/>
              </w:numPr>
              <w:spacing w:line="276" w:lineRule="auto"/>
              <w:rPr>
                <w:rFonts w:asciiTheme="minorHAnsi" w:hAnsiTheme="minorHAnsi" w:cstheme="minorHAnsi"/>
              </w:rPr>
            </w:pPr>
            <w:r w:rsidRPr="00D37FF5">
              <w:rPr>
                <w:rFonts w:asciiTheme="minorHAnsi" w:hAnsiTheme="minorHAnsi" w:cstheme="minorHAnsi"/>
              </w:rPr>
              <w:t>Estimate the number of new enrollments in the grant period (enrollment goal)</w:t>
            </w:r>
            <w:r w:rsidR="000D0903">
              <w:rPr>
                <w:rFonts w:asciiTheme="minorHAnsi" w:hAnsiTheme="minorHAnsi" w:cstheme="minorHAnsi"/>
              </w:rPr>
              <w:t xml:space="preserve">; this number should be equal to or greater than </w:t>
            </w:r>
            <w:r w:rsidR="00131CA5">
              <w:rPr>
                <w:rFonts w:asciiTheme="minorHAnsi" w:hAnsiTheme="minorHAnsi" w:cstheme="minorHAnsi"/>
              </w:rPr>
              <w:t>the diversion goal</w:t>
            </w:r>
            <w:r w:rsidRPr="00D37FF5">
              <w:rPr>
                <w:rFonts w:asciiTheme="minorHAnsi" w:hAnsiTheme="minorHAnsi" w:cstheme="minorHAnsi"/>
              </w:rPr>
              <w:t xml:space="preserve">:  </w:t>
            </w:r>
          </w:p>
          <w:p w14:paraId="56D0297D" w14:textId="77777777" w:rsidR="004574AF" w:rsidRPr="00D37FF5" w:rsidRDefault="004574AF" w:rsidP="004574AF">
            <w:pPr>
              <w:numPr>
                <w:ilvl w:val="0"/>
                <w:numId w:val="19"/>
              </w:numPr>
              <w:spacing w:line="276" w:lineRule="auto"/>
              <w:rPr>
                <w:rFonts w:asciiTheme="minorHAnsi" w:hAnsiTheme="minorHAnsi" w:cstheme="minorHAnsi"/>
              </w:rPr>
            </w:pPr>
            <w:r w:rsidRPr="00D37FF5">
              <w:rPr>
                <w:rFonts w:asciiTheme="minorHAnsi" w:hAnsiTheme="minorHAnsi" w:cstheme="minorHAnsi"/>
              </w:rPr>
              <w:t xml:space="preserve">Estimate the average length of time in the program (months):  </w:t>
            </w:r>
          </w:p>
          <w:p w14:paraId="0AD48544" w14:textId="77777777" w:rsidR="004574AF" w:rsidRPr="00D37FF5" w:rsidRDefault="004574AF" w:rsidP="004574AF">
            <w:pPr>
              <w:numPr>
                <w:ilvl w:val="0"/>
                <w:numId w:val="19"/>
              </w:numPr>
              <w:spacing w:line="276" w:lineRule="auto"/>
              <w:rPr>
                <w:rFonts w:asciiTheme="minorHAnsi" w:hAnsiTheme="minorHAnsi" w:cstheme="minorHAnsi"/>
              </w:rPr>
            </w:pPr>
            <w:r w:rsidRPr="00D37FF5">
              <w:rPr>
                <w:rFonts w:asciiTheme="minorHAnsi" w:hAnsiTheme="minorHAnsi" w:cstheme="minorHAnsi"/>
              </w:rPr>
              <w:t xml:space="preserve">Estimate the number of clients to be served in the grant period (service goal): </w:t>
            </w:r>
          </w:p>
          <w:p w14:paraId="160947EA" w14:textId="46A56941" w:rsidR="00131CA5" w:rsidRPr="00541E7E" w:rsidRDefault="004574AF" w:rsidP="30D1BDDA">
            <w:pPr>
              <w:numPr>
                <w:ilvl w:val="0"/>
                <w:numId w:val="19"/>
              </w:numPr>
              <w:spacing w:line="276" w:lineRule="auto"/>
              <w:rPr>
                <w:rFonts w:asciiTheme="minorHAnsi" w:hAnsiTheme="minorHAnsi" w:cstheme="minorBidi"/>
              </w:rPr>
            </w:pPr>
            <w:r w:rsidRPr="30D1BDDA">
              <w:rPr>
                <w:rFonts w:asciiTheme="minorHAnsi" w:hAnsiTheme="minorHAnsi" w:cstheme="minorBidi"/>
              </w:rPr>
              <w:t xml:space="preserve">Estimate the number of program slots at any given time (program capacity):  </w:t>
            </w:r>
          </w:p>
        </w:tc>
      </w:tr>
      <w:tr w:rsidR="004574AF" w:rsidRPr="0083527B" w14:paraId="58136D5F" w14:textId="77777777" w:rsidTr="040EB1B5">
        <w:trPr>
          <w:trHeight w:val="269"/>
        </w:trPr>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67ACA8" w14:textId="77777777" w:rsidR="004574AF" w:rsidRPr="0047568A" w:rsidRDefault="004574AF" w:rsidP="00D23718">
            <w:pPr>
              <w:jc w:val="center"/>
              <w:rPr>
                <w:rFonts w:asciiTheme="minorHAnsi" w:eastAsia="Calibri" w:hAnsiTheme="minorHAnsi" w:cstheme="minorHAnsi"/>
                <w:b/>
              </w:rPr>
            </w:pPr>
            <w:r w:rsidRPr="0047568A">
              <w:rPr>
                <w:rFonts w:asciiTheme="minorHAnsi" w:hAnsiTheme="minorHAnsi" w:cstheme="minorHAnsi"/>
                <w:b/>
              </w:rPr>
              <w:t>Process Objectives</w:t>
            </w:r>
          </w:p>
        </w:tc>
        <w:tc>
          <w:tcPr>
            <w:tcW w:w="50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578844" w14:textId="77777777" w:rsidR="004574AF" w:rsidRPr="00D23718" w:rsidRDefault="004574AF" w:rsidP="00D23718">
            <w:pPr>
              <w:jc w:val="center"/>
              <w:rPr>
                <w:rFonts w:asciiTheme="minorHAnsi" w:eastAsia="Calibri" w:hAnsiTheme="minorHAnsi" w:cstheme="minorHAnsi"/>
                <w:b/>
              </w:rPr>
            </w:pPr>
            <w:r w:rsidRPr="00D23718">
              <w:rPr>
                <w:rFonts w:asciiTheme="minorHAnsi" w:hAnsiTheme="minorHAnsi" w:cstheme="minorHAnsi"/>
                <w:b/>
              </w:rPr>
              <w:t>Performance Measures</w:t>
            </w:r>
          </w:p>
        </w:tc>
      </w:tr>
      <w:tr w:rsidR="004574AF" w:rsidRPr="0083527B" w14:paraId="51650B25" w14:textId="77777777" w:rsidTr="040EB1B5">
        <w:trPr>
          <w:trHeight w:val="930"/>
        </w:trPr>
        <w:tc>
          <w:tcPr>
            <w:tcW w:w="4410" w:type="dxa"/>
            <w:tcBorders>
              <w:top w:val="single" w:sz="4" w:space="0" w:color="auto"/>
              <w:left w:val="single" w:sz="4" w:space="0" w:color="auto"/>
              <w:bottom w:val="single" w:sz="4" w:space="0" w:color="auto"/>
              <w:right w:val="single" w:sz="4" w:space="0" w:color="auto"/>
            </w:tcBorders>
            <w:vAlign w:val="center"/>
          </w:tcPr>
          <w:p w14:paraId="7C57B917" w14:textId="4376A66F" w:rsidR="004574AF" w:rsidRPr="00D23718" w:rsidRDefault="004574AF" w:rsidP="040EB1B5">
            <w:pPr>
              <w:ind w:left="0"/>
              <w:rPr>
                <w:rFonts w:asciiTheme="minorHAnsi" w:hAnsiTheme="minorHAnsi" w:cstheme="minorBidi"/>
              </w:rPr>
            </w:pPr>
            <w:r w:rsidRPr="040EB1B5">
              <w:rPr>
                <w:rFonts w:asciiTheme="minorHAnsi" w:hAnsiTheme="minorHAnsi" w:cstheme="minorBidi"/>
              </w:rPr>
              <w:t xml:space="preserve">Hold </w:t>
            </w:r>
            <w:r w:rsidR="005E350D" w:rsidRPr="040EB1B5">
              <w:rPr>
                <w:rFonts w:asciiTheme="minorHAnsi" w:hAnsiTheme="minorHAnsi" w:cstheme="minorBidi"/>
                <w:u w:val="single"/>
              </w:rPr>
              <w:t>_____</w:t>
            </w:r>
            <w:r w:rsidR="005E350D" w:rsidRPr="040EB1B5">
              <w:rPr>
                <w:rFonts w:asciiTheme="minorHAnsi" w:hAnsiTheme="minorHAnsi" w:cstheme="minorBidi"/>
              </w:rPr>
              <w:t xml:space="preserve"> </w:t>
            </w:r>
            <w:r w:rsidRPr="040EB1B5">
              <w:rPr>
                <w:rFonts w:asciiTheme="minorHAnsi" w:hAnsiTheme="minorHAnsi" w:cstheme="minorBidi"/>
              </w:rPr>
              <w:t>collaborative or multi-disciplinary team (MDT) meetings or staffing</w:t>
            </w:r>
            <w:r w:rsidR="005E350D" w:rsidRPr="040EB1B5">
              <w:rPr>
                <w:rFonts w:asciiTheme="minorHAnsi" w:hAnsiTheme="minorHAnsi" w:cstheme="minorBidi"/>
              </w:rPr>
              <w:t>s</w:t>
            </w:r>
            <w:r w:rsidRPr="040EB1B5">
              <w:rPr>
                <w:rFonts w:asciiTheme="minorHAnsi" w:hAnsiTheme="minorHAnsi" w:cstheme="minorBidi"/>
              </w:rPr>
              <w:t xml:space="preserve"> on a </w:t>
            </w:r>
            <w:r w:rsidRPr="040EB1B5">
              <w:rPr>
                <w:rFonts w:asciiTheme="minorHAnsi" w:hAnsiTheme="minorHAnsi" w:cstheme="minorBidi"/>
                <w:u w:val="single"/>
              </w:rPr>
              <w:t>_____</w:t>
            </w:r>
            <w:r w:rsidRPr="040EB1B5">
              <w:rPr>
                <w:rFonts w:asciiTheme="minorHAnsi" w:hAnsiTheme="minorHAnsi" w:cstheme="minorBidi"/>
              </w:rPr>
              <w:t xml:space="preserve"> basis to guide program implementation</w:t>
            </w:r>
            <w:r w:rsidR="472F517E" w:rsidRPr="040EB1B5">
              <w:rPr>
                <w:rFonts w:asciiTheme="minorHAnsi" w:hAnsiTheme="minorHAnsi" w:cstheme="minorBidi"/>
              </w:rPr>
              <w:t>,</w:t>
            </w:r>
            <w:r w:rsidRPr="040EB1B5">
              <w:rPr>
                <w:rFonts w:asciiTheme="minorHAnsi" w:hAnsiTheme="minorHAnsi" w:cstheme="minorBidi"/>
              </w:rPr>
              <w:t xml:space="preserve"> </w:t>
            </w:r>
            <w:r w:rsidR="00C737F3" w:rsidRPr="040EB1B5">
              <w:rPr>
                <w:rFonts w:asciiTheme="minorHAnsi" w:hAnsiTheme="minorHAnsi" w:cstheme="minorBidi"/>
              </w:rPr>
              <w:t>with at least 50% in attendance</w:t>
            </w:r>
            <w:r w:rsidR="7C418253" w:rsidRPr="040EB1B5">
              <w:rPr>
                <w:rFonts w:asciiTheme="minorHAnsi" w:hAnsiTheme="minorHAnsi" w:cstheme="minorBidi"/>
              </w:rPr>
              <w:t>.</w:t>
            </w:r>
          </w:p>
        </w:tc>
        <w:tc>
          <w:tcPr>
            <w:tcW w:w="5025" w:type="dxa"/>
            <w:tcBorders>
              <w:top w:val="single" w:sz="4" w:space="0" w:color="auto"/>
              <w:left w:val="single" w:sz="4" w:space="0" w:color="auto"/>
              <w:bottom w:val="single" w:sz="4" w:space="0" w:color="auto"/>
              <w:right w:val="single" w:sz="4" w:space="0" w:color="auto"/>
            </w:tcBorders>
          </w:tcPr>
          <w:p w14:paraId="4C64908E" w14:textId="77777777" w:rsidR="004574AF" w:rsidRPr="000E4835" w:rsidRDefault="004574AF" w:rsidP="004574AF">
            <w:pPr>
              <w:pStyle w:val="ListParagraph"/>
              <w:widowControl/>
              <w:numPr>
                <w:ilvl w:val="0"/>
                <w:numId w:val="15"/>
              </w:numPr>
              <w:jc w:val="left"/>
              <w:rPr>
                <w:rFonts w:asciiTheme="minorHAnsi" w:hAnsiTheme="minorHAnsi" w:cstheme="minorHAnsi"/>
                <w:sz w:val="24"/>
                <w:szCs w:val="24"/>
              </w:rPr>
            </w:pPr>
            <w:r w:rsidRPr="000E4835">
              <w:rPr>
                <w:rFonts w:asciiTheme="minorHAnsi" w:hAnsiTheme="minorHAnsi" w:cstheme="minorHAnsi"/>
                <w:sz w:val="24"/>
                <w:szCs w:val="24"/>
              </w:rPr>
              <w:t>Types of disciplines and roles on team</w:t>
            </w:r>
          </w:p>
          <w:p w14:paraId="490A7253" w14:textId="77777777" w:rsidR="004574AF" w:rsidRPr="000E4835" w:rsidRDefault="004574AF" w:rsidP="004574AF">
            <w:pPr>
              <w:pStyle w:val="ListParagraph"/>
              <w:widowControl/>
              <w:numPr>
                <w:ilvl w:val="0"/>
                <w:numId w:val="15"/>
              </w:numPr>
              <w:jc w:val="left"/>
              <w:rPr>
                <w:rFonts w:asciiTheme="minorHAnsi" w:hAnsiTheme="minorHAnsi" w:cstheme="minorHAnsi"/>
                <w:sz w:val="24"/>
                <w:szCs w:val="24"/>
              </w:rPr>
            </w:pPr>
            <w:r w:rsidRPr="000E4835">
              <w:rPr>
                <w:rFonts w:asciiTheme="minorHAnsi" w:hAnsiTheme="minorHAnsi" w:cstheme="minorHAnsi"/>
                <w:sz w:val="24"/>
                <w:szCs w:val="24"/>
              </w:rPr>
              <w:t>Number of meetings held per quarter</w:t>
            </w:r>
          </w:p>
          <w:p w14:paraId="30D0B2B8" w14:textId="77777777" w:rsidR="004574AF" w:rsidRPr="00D23718" w:rsidRDefault="004574AF" w:rsidP="004574AF">
            <w:pPr>
              <w:numPr>
                <w:ilvl w:val="0"/>
                <w:numId w:val="15"/>
              </w:numPr>
              <w:contextualSpacing/>
              <w:rPr>
                <w:rFonts w:asciiTheme="minorHAnsi" w:eastAsia="Calibri" w:hAnsiTheme="minorHAnsi" w:cstheme="minorHAnsi"/>
              </w:rPr>
            </w:pPr>
            <w:r w:rsidRPr="0047568A">
              <w:rPr>
                <w:rFonts w:asciiTheme="minorHAnsi" w:hAnsiTheme="minorHAnsi" w:cstheme="minorHAnsi"/>
              </w:rPr>
              <w:t>Number of meetings with majority attendance</w:t>
            </w:r>
          </w:p>
        </w:tc>
      </w:tr>
      <w:tr w:rsidR="004574AF" w:rsidRPr="0083527B" w14:paraId="4108396D" w14:textId="77777777" w:rsidTr="040EB1B5">
        <w:trPr>
          <w:trHeight w:val="886"/>
        </w:trPr>
        <w:tc>
          <w:tcPr>
            <w:tcW w:w="4410" w:type="dxa"/>
            <w:vAlign w:val="center"/>
          </w:tcPr>
          <w:p w14:paraId="2C695D2A" w14:textId="7B88360E" w:rsidR="004574AF" w:rsidRPr="000E4835" w:rsidRDefault="004574AF" w:rsidP="040EB1B5">
            <w:pPr>
              <w:ind w:left="0"/>
              <w:rPr>
                <w:rFonts w:asciiTheme="minorHAnsi" w:hAnsiTheme="minorHAnsi" w:cstheme="minorBidi"/>
              </w:rPr>
            </w:pPr>
            <w:r w:rsidRPr="040EB1B5">
              <w:rPr>
                <w:rFonts w:asciiTheme="minorHAnsi" w:hAnsiTheme="minorHAnsi" w:cstheme="minorBidi"/>
              </w:rPr>
              <w:t xml:space="preserve">Provide </w:t>
            </w:r>
            <w:r w:rsidRPr="040EB1B5">
              <w:rPr>
                <w:rFonts w:asciiTheme="minorHAnsi" w:hAnsiTheme="minorHAnsi" w:cstheme="minorBidi"/>
                <w:u w:val="single"/>
              </w:rPr>
              <w:t>_____</w:t>
            </w:r>
            <w:r w:rsidRPr="040EB1B5">
              <w:rPr>
                <w:rFonts w:asciiTheme="minorHAnsi" w:hAnsiTheme="minorHAnsi" w:cstheme="minorBidi"/>
              </w:rPr>
              <w:t xml:space="preserve"> hours of training for staff and team members in evidence-informed practices, reporting and data submission</w:t>
            </w:r>
            <w:r w:rsidR="12BAF5F9" w:rsidRPr="040EB1B5">
              <w:rPr>
                <w:rFonts w:asciiTheme="minorHAnsi" w:hAnsiTheme="minorHAnsi" w:cstheme="minorBidi"/>
              </w:rPr>
              <w:t>.</w:t>
            </w:r>
          </w:p>
        </w:tc>
        <w:tc>
          <w:tcPr>
            <w:tcW w:w="5025" w:type="dxa"/>
          </w:tcPr>
          <w:p w14:paraId="6127DC1D" w14:textId="77777777" w:rsidR="004574AF" w:rsidRPr="000E4835" w:rsidRDefault="004574AF" w:rsidP="004574AF">
            <w:pPr>
              <w:pStyle w:val="ListParagraph"/>
              <w:widowControl/>
              <w:numPr>
                <w:ilvl w:val="0"/>
                <w:numId w:val="16"/>
              </w:numPr>
              <w:ind w:left="325"/>
              <w:jc w:val="left"/>
              <w:rPr>
                <w:rFonts w:asciiTheme="minorHAnsi" w:hAnsiTheme="minorHAnsi" w:cstheme="minorHAnsi"/>
                <w:sz w:val="24"/>
                <w:szCs w:val="24"/>
              </w:rPr>
            </w:pPr>
            <w:r w:rsidRPr="000E4835">
              <w:rPr>
                <w:rFonts w:asciiTheme="minorHAnsi" w:hAnsiTheme="minorHAnsi" w:cstheme="minorHAnsi"/>
                <w:sz w:val="24"/>
                <w:szCs w:val="24"/>
              </w:rPr>
              <w:t xml:space="preserve">Number of training hours </w:t>
            </w:r>
          </w:p>
          <w:p w14:paraId="513425CB" w14:textId="77777777" w:rsidR="004574AF" w:rsidRPr="000E4835" w:rsidRDefault="004574AF" w:rsidP="004574AF">
            <w:pPr>
              <w:pStyle w:val="ListParagraph"/>
              <w:widowControl/>
              <w:numPr>
                <w:ilvl w:val="0"/>
                <w:numId w:val="16"/>
              </w:numPr>
              <w:ind w:left="325"/>
              <w:jc w:val="left"/>
              <w:rPr>
                <w:rFonts w:asciiTheme="minorHAnsi" w:hAnsiTheme="minorHAnsi" w:cstheme="minorHAnsi"/>
                <w:sz w:val="24"/>
                <w:szCs w:val="24"/>
              </w:rPr>
            </w:pPr>
            <w:r w:rsidRPr="000E4835">
              <w:rPr>
                <w:rFonts w:asciiTheme="minorHAnsi" w:hAnsiTheme="minorHAnsi" w:cstheme="minorHAnsi"/>
                <w:sz w:val="24"/>
                <w:szCs w:val="24"/>
              </w:rPr>
              <w:t xml:space="preserve">Types of training </w:t>
            </w:r>
          </w:p>
          <w:p w14:paraId="589AADBE" w14:textId="77777777" w:rsidR="004574AF" w:rsidRPr="000E4835" w:rsidRDefault="004574AF" w:rsidP="004574AF">
            <w:pPr>
              <w:pStyle w:val="ListParagraph"/>
              <w:widowControl/>
              <w:numPr>
                <w:ilvl w:val="0"/>
                <w:numId w:val="16"/>
              </w:numPr>
              <w:ind w:left="325"/>
              <w:jc w:val="left"/>
              <w:rPr>
                <w:rFonts w:asciiTheme="minorHAnsi" w:hAnsiTheme="minorHAnsi" w:cstheme="minorHAnsi"/>
                <w:sz w:val="24"/>
                <w:szCs w:val="24"/>
              </w:rPr>
            </w:pPr>
            <w:r w:rsidRPr="000E4835">
              <w:rPr>
                <w:rFonts w:asciiTheme="minorHAnsi" w:hAnsiTheme="minorHAnsi" w:cstheme="minorHAnsi"/>
                <w:sz w:val="24"/>
                <w:szCs w:val="24"/>
              </w:rPr>
              <w:t>Number of staff trained</w:t>
            </w:r>
          </w:p>
        </w:tc>
      </w:tr>
      <w:tr w:rsidR="004574AF" w:rsidRPr="0083527B" w14:paraId="099EC716" w14:textId="77777777" w:rsidTr="040EB1B5">
        <w:trPr>
          <w:trHeight w:val="1340"/>
        </w:trPr>
        <w:tc>
          <w:tcPr>
            <w:tcW w:w="4410" w:type="dxa"/>
            <w:vAlign w:val="center"/>
            <w:hideMark/>
          </w:tcPr>
          <w:p w14:paraId="738FD78C" w14:textId="7F8E6D61" w:rsidR="004574AF" w:rsidRPr="00D23718" w:rsidRDefault="004574AF" w:rsidP="040EB1B5">
            <w:pPr>
              <w:ind w:left="0"/>
              <w:rPr>
                <w:rFonts w:asciiTheme="minorHAnsi" w:hAnsiTheme="minorHAnsi" w:cstheme="minorBidi"/>
              </w:rPr>
            </w:pPr>
            <w:r w:rsidRPr="040EB1B5">
              <w:rPr>
                <w:rFonts w:asciiTheme="minorHAnsi" w:hAnsiTheme="minorHAnsi" w:cstheme="minorBidi"/>
              </w:rPr>
              <w:t xml:space="preserve">Identify, assess and enroll appropriate target population assuring that at least </w:t>
            </w:r>
            <w:r w:rsidRPr="040EB1B5">
              <w:rPr>
                <w:rFonts w:asciiTheme="minorHAnsi" w:hAnsiTheme="minorHAnsi" w:cstheme="minorBidi"/>
                <w:b/>
                <w:bCs/>
                <w:u w:val="single"/>
              </w:rPr>
              <w:t>80%</w:t>
            </w:r>
            <w:r w:rsidRPr="040EB1B5">
              <w:rPr>
                <w:rFonts w:asciiTheme="minorHAnsi" w:hAnsiTheme="minorHAnsi" w:cstheme="minorBidi"/>
              </w:rPr>
              <w:t xml:space="preserve"> of those enrolled are moderate to high risk</w:t>
            </w:r>
            <w:r w:rsidR="58692E07" w:rsidRPr="040EB1B5">
              <w:rPr>
                <w:rFonts w:asciiTheme="minorHAnsi" w:hAnsiTheme="minorHAnsi" w:cstheme="minorBidi"/>
              </w:rPr>
              <w:t>.</w:t>
            </w:r>
          </w:p>
        </w:tc>
        <w:tc>
          <w:tcPr>
            <w:tcW w:w="5025" w:type="dxa"/>
            <w:hideMark/>
          </w:tcPr>
          <w:p w14:paraId="704D049A"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Number of participants referred</w:t>
            </w:r>
          </w:p>
          <w:p w14:paraId="55B673C4"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Number of participants assessed</w:t>
            </w:r>
          </w:p>
          <w:p w14:paraId="53840EBA"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Number of participants enrolled in the program</w:t>
            </w:r>
          </w:p>
          <w:p w14:paraId="0C35DE53" w14:textId="77777777" w:rsidR="004574AF" w:rsidRPr="00D23718" w:rsidRDefault="004574AF" w:rsidP="30D1BDDA">
            <w:pPr>
              <w:numPr>
                <w:ilvl w:val="0"/>
                <w:numId w:val="15"/>
              </w:numPr>
              <w:contextualSpacing/>
              <w:rPr>
                <w:rFonts w:asciiTheme="minorHAnsi" w:eastAsia="Calibri" w:hAnsiTheme="minorHAnsi" w:cstheme="minorBidi"/>
              </w:rPr>
            </w:pPr>
            <w:r w:rsidRPr="30D1BDDA">
              <w:rPr>
                <w:rFonts w:asciiTheme="minorHAnsi" w:hAnsiTheme="minorHAnsi" w:cstheme="minorBidi"/>
              </w:rPr>
              <w:t>Number of participants enrolled at each risk level: high, medium, low</w:t>
            </w:r>
          </w:p>
        </w:tc>
      </w:tr>
      <w:tr w:rsidR="004574AF" w:rsidRPr="0083527B" w14:paraId="424F8DD5" w14:textId="77777777" w:rsidTr="040EB1B5">
        <w:trPr>
          <w:trHeight w:val="4966"/>
        </w:trPr>
        <w:tc>
          <w:tcPr>
            <w:tcW w:w="4410" w:type="dxa"/>
            <w:vAlign w:val="center"/>
          </w:tcPr>
          <w:p w14:paraId="2B483B8F" w14:textId="280D4628" w:rsidR="004574AF" w:rsidRPr="00D23718" w:rsidRDefault="004574AF" w:rsidP="040EB1B5">
            <w:pPr>
              <w:ind w:left="0"/>
              <w:rPr>
                <w:rFonts w:asciiTheme="minorHAnsi" w:eastAsia="Calibri" w:hAnsiTheme="minorHAnsi" w:cstheme="minorBidi"/>
              </w:rPr>
            </w:pPr>
            <w:r w:rsidRPr="040EB1B5">
              <w:rPr>
                <w:rFonts w:asciiTheme="minorHAnsi" w:hAnsiTheme="minorHAnsi" w:cstheme="minorBidi"/>
              </w:rPr>
              <w:lastRenderedPageBreak/>
              <w:t xml:space="preserve">Based on assessed risk and needs, develop individualized service plans for </w:t>
            </w:r>
            <w:r w:rsidRPr="040EB1B5">
              <w:rPr>
                <w:rFonts w:asciiTheme="minorHAnsi" w:hAnsiTheme="minorHAnsi" w:cstheme="minorBidi"/>
                <w:b/>
                <w:bCs/>
                <w:u w:val="single"/>
              </w:rPr>
              <w:t>100%</w:t>
            </w:r>
            <w:r w:rsidRPr="040EB1B5">
              <w:rPr>
                <w:rFonts w:asciiTheme="minorHAnsi" w:hAnsiTheme="minorHAnsi" w:cstheme="minorBidi"/>
              </w:rPr>
              <w:t xml:space="preserve"> of participants and connect participants to appropriate services and supervision levels according to evidence-informed practices</w:t>
            </w:r>
            <w:r w:rsidR="60B6AA64" w:rsidRPr="040EB1B5">
              <w:rPr>
                <w:rFonts w:asciiTheme="minorHAnsi" w:hAnsiTheme="minorHAnsi" w:cstheme="minorBidi"/>
              </w:rPr>
              <w:t>.</w:t>
            </w:r>
          </w:p>
        </w:tc>
        <w:tc>
          <w:tcPr>
            <w:tcW w:w="5025" w:type="dxa"/>
          </w:tcPr>
          <w:p w14:paraId="0D21A901" w14:textId="1A4A2802" w:rsidR="004574AF" w:rsidRPr="000E4835" w:rsidRDefault="004574AF" w:rsidP="004574AF">
            <w:pPr>
              <w:pStyle w:val="ListParagraph"/>
              <w:widowControl/>
              <w:numPr>
                <w:ilvl w:val="0"/>
                <w:numId w:val="15"/>
              </w:numPr>
              <w:jc w:val="left"/>
              <w:rPr>
                <w:rFonts w:asciiTheme="minorHAnsi" w:hAnsiTheme="minorHAnsi" w:cstheme="minorBidi"/>
                <w:sz w:val="24"/>
                <w:szCs w:val="24"/>
              </w:rPr>
            </w:pPr>
            <w:r w:rsidRPr="0A809CFD">
              <w:rPr>
                <w:rFonts w:asciiTheme="minorHAnsi" w:hAnsiTheme="minorHAnsi" w:cstheme="minorBidi"/>
                <w:sz w:val="24"/>
                <w:szCs w:val="24"/>
              </w:rPr>
              <w:t xml:space="preserve">Number of participants with </w:t>
            </w:r>
            <w:r w:rsidR="18D954C2" w:rsidRPr="0A809CFD">
              <w:rPr>
                <w:rFonts w:asciiTheme="minorHAnsi" w:hAnsiTheme="minorHAnsi" w:cstheme="minorBidi"/>
                <w:sz w:val="24"/>
                <w:szCs w:val="24"/>
              </w:rPr>
              <w:t>documented assessed risk level and needs doma</w:t>
            </w:r>
            <w:r w:rsidR="48E2BBA9" w:rsidRPr="0A809CFD">
              <w:rPr>
                <w:rFonts w:asciiTheme="minorHAnsi" w:hAnsiTheme="minorHAnsi" w:cstheme="minorBidi"/>
                <w:sz w:val="24"/>
                <w:szCs w:val="24"/>
              </w:rPr>
              <w:t>i</w:t>
            </w:r>
            <w:r w:rsidR="18D954C2" w:rsidRPr="0A809CFD">
              <w:rPr>
                <w:rFonts w:asciiTheme="minorHAnsi" w:hAnsiTheme="minorHAnsi" w:cstheme="minorBidi"/>
                <w:sz w:val="24"/>
                <w:szCs w:val="24"/>
              </w:rPr>
              <w:t xml:space="preserve">ns (per validated assessment </w:t>
            </w:r>
            <w:r w:rsidR="3E0F7B46" w:rsidRPr="0A809CFD">
              <w:rPr>
                <w:rFonts w:asciiTheme="minorHAnsi" w:hAnsiTheme="minorHAnsi" w:cstheme="minorBidi"/>
                <w:sz w:val="24"/>
                <w:szCs w:val="24"/>
              </w:rPr>
              <w:t>tool</w:t>
            </w:r>
            <w:r w:rsidR="18D954C2" w:rsidRPr="0A809CFD">
              <w:rPr>
                <w:rFonts w:asciiTheme="minorHAnsi" w:hAnsiTheme="minorHAnsi" w:cstheme="minorBidi"/>
                <w:sz w:val="24"/>
                <w:szCs w:val="24"/>
              </w:rPr>
              <w:t>)</w:t>
            </w:r>
          </w:p>
          <w:p w14:paraId="5F5D4CD9" w14:textId="355CF3C3" w:rsidR="004574AF" w:rsidRPr="00D23718" w:rsidRDefault="004574AF" w:rsidP="004574AF">
            <w:pPr>
              <w:numPr>
                <w:ilvl w:val="0"/>
                <w:numId w:val="15"/>
              </w:numPr>
              <w:contextualSpacing/>
              <w:rPr>
                <w:rFonts w:asciiTheme="minorHAnsi" w:eastAsia="Calibri" w:hAnsiTheme="minorHAnsi" w:cstheme="minorBidi"/>
              </w:rPr>
            </w:pPr>
            <w:r w:rsidRPr="257A800E">
              <w:rPr>
                <w:rFonts w:asciiTheme="minorHAnsi" w:hAnsiTheme="minorHAnsi" w:cstheme="minorBidi"/>
              </w:rPr>
              <w:t xml:space="preserve">Number of participants with written service plans </w:t>
            </w:r>
          </w:p>
          <w:p w14:paraId="195A1799"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eastAsia="Calibri" w:hAnsiTheme="minorHAnsi" w:cstheme="minorHAnsi"/>
              </w:rPr>
              <w:t>Number of participants receiving evidence-informed services according to assessed need</w:t>
            </w:r>
          </w:p>
          <w:p w14:paraId="3047F83D"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eastAsia="Calibri" w:hAnsiTheme="minorHAnsi" w:cstheme="minorHAnsi"/>
              </w:rPr>
              <w:t>Number of participants engaged in cognitive-behavioral therapy</w:t>
            </w:r>
          </w:p>
          <w:p w14:paraId="540B03B7"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eastAsia="Calibri" w:hAnsiTheme="minorHAnsi" w:cstheme="minorHAnsi"/>
              </w:rPr>
              <w:t>Number of participants completing cognitive-behavioral therapy</w:t>
            </w:r>
          </w:p>
          <w:p w14:paraId="459A6F3A"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eastAsia="Calibri" w:hAnsiTheme="minorHAnsi" w:cstheme="minorHAnsi"/>
              </w:rPr>
              <w:t>Number of participants engaged in substance use disorder treatment</w:t>
            </w:r>
          </w:p>
          <w:p w14:paraId="50A9E58D"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eastAsia="Calibri" w:hAnsiTheme="minorHAnsi" w:cstheme="minorHAnsi"/>
              </w:rPr>
              <w:t>Number of participants completing substance use disorder treatment</w:t>
            </w:r>
          </w:p>
          <w:p w14:paraId="20D83821" w14:textId="4A0053C2" w:rsidR="004574AF" w:rsidRPr="00D23718" w:rsidRDefault="004574AF" w:rsidP="004574AF">
            <w:pPr>
              <w:numPr>
                <w:ilvl w:val="0"/>
                <w:numId w:val="15"/>
              </w:numPr>
              <w:contextualSpacing/>
              <w:rPr>
                <w:rFonts w:asciiTheme="minorHAnsi" w:eastAsia="Calibri" w:hAnsiTheme="minorHAnsi" w:cstheme="minorBidi"/>
              </w:rPr>
            </w:pPr>
            <w:r w:rsidRPr="665595CB">
              <w:rPr>
                <w:rFonts w:asciiTheme="minorHAnsi" w:eastAsia="Calibri" w:hAnsiTheme="minorHAnsi" w:cstheme="minorBidi"/>
              </w:rPr>
              <w:t>Number of participants engaged in mental health treatment</w:t>
            </w:r>
          </w:p>
          <w:p w14:paraId="21EDFEAA"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eastAsia="Calibri" w:hAnsiTheme="minorHAnsi" w:cstheme="minorHAnsi"/>
              </w:rPr>
              <w:t>Number of participants completing mental health treatment</w:t>
            </w:r>
          </w:p>
        </w:tc>
      </w:tr>
      <w:tr w:rsidR="004574AF" w:rsidRPr="0083527B" w14:paraId="725FB766" w14:textId="77777777" w:rsidTr="040EB1B5">
        <w:trPr>
          <w:trHeight w:val="620"/>
        </w:trPr>
        <w:tc>
          <w:tcPr>
            <w:tcW w:w="4410" w:type="dxa"/>
            <w:tcBorders>
              <w:top w:val="single" w:sz="4" w:space="0" w:color="auto"/>
              <w:left w:val="single" w:sz="4" w:space="0" w:color="auto"/>
              <w:bottom w:val="single" w:sz="4" w:space="0" w:color="auto"/>
              <w:right w:val="single" w:sz="4" w:space="0" w:color="auto"/>
            </w:tcBorders>
            <w:vAlign w:val="center"/>
          </w:tcPr>
          <w:p w14:paraId="01010890" w14:textId="77777777" w:rsidR="004574AF" w:rsidRPr="000E4835" w:rsidRDefault="004574AF" w:rsidP="00D23718">
            <w:pPr>
              <w:ind w:left="0"/>
              <w:rPr>
                <w:rFonts w:asciiTheme="minorHAnsi" w:hAnsiTheme="minorHAnsi" w:cstheme="minorHAnsi"/>
              </w:rPr>
            </w:pPr>
            <w:r w:rsidRPr="0047568A">
              <w:rPr>
                <w:rFonts w:asciiTheme="minorHAnsi" w:hAnsiTheme="minorHAnsi" w:cstheme="minorHAnsi"/>
              </w:rPr>
              <w:t xml:space="preserve">Monitor participant compliance and progress </w:t>
            </w:r>
          </w:p>
          <w:p w14:paraId="1FB22A2C" w14:textId="77777777" w:rsidR="004574AF" w:rsidRPr="000E4835" w:rsidRDefault="004574AF" w:rsidP="004574AF">
            <w:pPr>
              <w:pStyle w:val="ListParagraph"/>
              <w:numPr>
                <w:ilvl w:val="3"/>
                <w:numId w:val="15"/>
              </w:numPr>
              <w:autoSpaceDE w:val="0"/>
              <w:autoSpaceDN w:val="0"/>
              <w:adjustRightInd w:val="0"/>
              <w:ind w:left="337"/>
              <w:contextualSpacing w:val="0"/>
              <w:jc w:val="left"/>
              <w:rPr>
                <w:rFonts w:asciiTheme="minorHAnsi" w:hAnsiTheme="minorHAnsi" w:cstheme="minorHAnsi"/>
                <w:sz w:val="24"/>
                <w:szCs w:val="24"/>
              </w:rPr>
            </w:pPr>
            <w:r w:rsidRPr="000E4835">
              <w:rPr>
                <w:rFonts w:asciiTheme="minorHAnsi" w:hAnsiTheme="minorHAnsi" w:cstheme="minorHAnsi"/>
                <w:sz w:val="24"/>
                <w:szCs w:val="24"/>
                <w:u w:val="single"/>
              </w:rPr>
              <w:t>_____</w:t>
            </w:r>
            <w:r w:rsidRPr="000E4835">
              <w:rPr>
                <w:rFonts w:asciiTheme="minorHAnsi" w:hAnsiTheme="minorHAnsi" w:cstheme="minorHAnsi"/>
                <w:sz w:val="24"/>
                <w:szCs w:val="24"/>
              </w:rPr>
              <w:t xml:space="preserve"> face-to-face meetings per month</w:t>
            </w:r>
          </w:p>
          <w:p w14:paraId="110893C2" w14:textId="77777777" w:rsidR="004574AF" w:rsidRPr="000E4835" w:rsidRDefault="004574AF" w:rsidP="004574AF">
            <w:pPr>
              <w:pStyle w:val="ListParagraph"/>
              <w:numPr>
                <w:ilvl w:val="3"/>
                <w:numId w:val="15"/>
              </w:numPr>
              <w:autoSpaceDE w:val="0"/>
              <w:autoSpaceDN w:val="0"/>
              <w:adjustRightInd w:val="0"/>
              <w:ind w:left="337"/>
              <w:contextualSpacing w:val="0"/>
              <w:jc w:val="left"/>
              <w:rPr>
                <w:rFonts w:asciiTheme="minorHAnsi" w:hAnsiTheme="minorHAnsi" w:cstheme="minorHAnsi"/>
                <w:sz w:val="24"/>
                <w:szCs w:val="24"/>
              </w:rPr>
            </w:pPr>
            <w:r w:rsidRPr="000E4835">
              <w:rPr>
                <w:rFonts w:asciiTheme="minorHAnsi" w:hAnsiTheme="minorHAnsi" w:cstheme="minorHAnsi"/>
                <w:sz w:val="24"/>
                <w:szCs w:val="24"/>
                <w:u w:val="single"/>
              </w:rPr>
              <w:t>_____</w:t>
            </w:r>
            <w:r w:rsidRPr="000E4835">
              <w:rPr>
                <w:rFonts w:asciiTheme="minorHAnsi" w:hAnsiTheme="minorHAnsi" w:cstheme="minorHAnsi"/>
                <w:sz w:val="24"/>
                <w:szCs w:val="24"/>
              </w:rPr>
              <w:t xml:space="preserve"> ratio of incentives to sanctions</w:t>
            </w:r>
          </w:p>
          <w:p w14:paraId="11193A2E" w14:textId="77777777" w:rsidR="004574AF" w:rsidRPr="000E4835" w:rsidRDefault="004574AF" w:rsidP="004574AF">
            <w:pPr>
              <w:pStyle w:val="ListParagraph"/>
              <w:numPr>
                <w:ilvl w:val="3"/>
                <w:numId w:val="15"/>
              </w:numPr>
              <w:autoSpaceDE w:val="0"/>
              <w:autoSpaceDN w:val="0"/>
              <w:adjustRightInd w:val="0"/>
              <w:ind w:left="337"/>
              <w:contextualSpacing w:val="0"/>
              <w:jc w:val="left"/>
              <w:rPr>
                <w:rFonts w:asciiTheme="minorHAnsi" w:hAnsiTheme="minorHAnsi" w:cstheme="minorHAnsi"/>
                <w:sz w:val="24"/>
                <w:szCs w:val="24"/>
              </w:rPr>
            </w:pPr>
            <w:r w:rsidRPr="000E4835">
              <w:rPr>
                <w:rFonts w:asciiTheme="minorHAnsi" w:hAnsiTheme="minorHAnsi" w:cstheme="minorHAnsi"/>
                <w:sz w:val="24"/>
                <w:szCs w:val="24"/>
              </w:rPr>
              <w:t xml:space="preserve">Other: </w:t>
            </w:r>
            <w:r w:rsidRPr="000E4835">
              <w:rPr>
                <w:rFonts w:asciiTheme="minorHAnsi" w:hAnsiTheme="minorHAnsi" w:cstheme="minorHAnsi"/>
                <w:sz w:val="24"/>
                <w:szCs w:val="24"/>
                <w:u w:val="single"/>
              </w:rPr>
              <w:t>_____</w:t>
            </w:r>
          </w:p>
        </w:tc>
        <w:tc>
          <w:tcPr>
            <w:tcW w:w="5025" w:type="dxa"/>
            <w:tcBorders>
              <w:top w:val="single" w:sz="4" w:space="0" w:color="auto"/>
              <w:left w:val="single" w:sz="4" w:space="0" w:color="auto"/>
              <w:bottom w:val="single" w:sz="4" w:space="0" w:color="auto"/>
              <w:right w:val="single" w:sz="4" w:space="0" w:color="auto"/>
            </w:tcBorders>
          </w:tcPr>
          <w:p w14:paraId="0FD9B77D" w14:textId="77777777" w:rsidR="004574AF" w:rsidRPr="000E4835" w:rsidRDefault="004574AF" w:rsidP="004574AF">
            <w:pPr>
              <w:numPr>
                <w:ilvl w:val="0"/>
                <w:numId w:val="15"/>
              </w:numPr>
              <w:contextualSpacing/>
              <w:rPr>
                <w:rFonts w:asciiTheme="minorHAnsi" w:eastAsia="Calibri" w:hAnsiTheme="minorHAnsi" w:cstheme="minorHAnsi"/>
              </w:rPr>
            </w:pPr>
            <w:r w:rsidRPr="0047568A">
              <w:rPr>
                <w:rFonts w:asciiTheme="minorHAnsi" w:hAnsiTheme="minorHAnsi" w:cstheme="minorHAnsi"/>
              </w:rPr>
              <w:t xml:space="preserve">Average number of monthly face-to-face participant and probation officer </w:t>
            </w:r>
            <w:r w:rsidRPr="000E4835">
              <w:rPr>
                <w:rFonts w:asciiTheme="minorHAnsi" w:hAnsiTheme="minorHAnsi" w:cstheme="minorHAnsi"/>
              </w:rPr>
              <w:t>meetings</w:t>
            </w:r>
          </w:p>
          <w:p w14:paraId="2E60FE28"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Number of sanctions for negative behavior</w:t>
            </w:r>
          </w:p>
          <w:p w14:paraId="5A030827"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Number of incentives for positive behavior</w:t>
            </w:r>
          </w:p>
          <w:p w14:paraId="415CAA87"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Number of participants at each level or phase</w:t>
            </w:r>
          </w:p>
          <w:p w14:paraId="1B06E3D9"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Average monthly caseload of program staff</w:t>
            </w:r>
          </w:p>
        </w:tc>
      </w:tr>
      <w:tr w:rsidR="004574AF" w:rsidRPr="0083527B" w14:paraId="21C2E6D4" w14:textId="77777777" w:rsidTr="040EB1B5">
        <w:trPr>
          <w:trHeight w:val="538"/>
        </w:trPr>
        <w:tc>
          <w:tcPr>
            <w:tcW w:w="4410" w:type="dxa"/>
            <w:tcBorders>
              <w:top w:val="single" w:sz="4" w:space="0" w:color="auto"/>
              <w:left w:val="single" w:sz="4" w:space="0" w:color="auto"/>
              <w:bottom w:val="single" w:sz="4" w:space="0" w:color="auto"/>
              <w:right w:val="single" w:sz="4" w:space="0" w:color="auto"/>
            </w:tcBorders>
          </w:tcPr>
          <w:p w14:paraId="5D0BAD67" w14:textId="64E23B71" w:rsidR="004574AF" w:rsidRPr="00D23718" w:rsidRDefault="004574AF" w:rsidP="040EB1B5">
            <w:pPr>
              <w:ind w:left="0"/>
              <w:rPr>
                <w:rFonts w:asciiTheme="minorHAnsi" w:hAnsiTheme="minorHAnsi" w:cstheme="minorBidi"/>
                <w:u w:val="single"/>
              </w:rPr>
            </w:pPr>
            <w:r w:rsidRPr="040EB1B5">
              <w:rPr>
                <w:rFonts w:asciiTheme="minorHAnsi" w:hAnsiTheme="minorHAnsi" w:cstheme="minorBidi"/>
              </w:rPr>
              <w:t xml:space="preserve">Meaningfully engage the community </w:t>
            </w:r>
            <w:r w:rsidRPr="040EB1B5">
              <w:rPr>
                <w:rFonts w:asciiTheme="minorHAnsi" w:hAnsiTheme="minorHAnsi" w:cstheme="minorBidi"/>
                <w:u w:val="single"/>
              </w:rPr>
              <w:t>_____</w:t>
            </w:r>
            <w:r w:rsidRPr="040EB1B5">
              <w:rPr>
                <w:rFonts w:asciiTheme="minorHAnsi" w:hAnsiTheme="minorHAnsi" w:cstheme="minorBidi"/>
              </w:rPr>
              <w:t xml:space="preserve"> times per </w:t>
            </w:r>
            <w:r w:rsidRPr="040EB1B5">
              <w:rPr>
                <w:rFonts w:asciiTheme="minorHAnsi" w:hAnsiTheme="minorHAnsi" w:cstheme="minorBidi"/>
                <w:u w:val="single"/>
              </w:rPr>
              <w:t>_____</w:t>
            </w:r>
            <w:r w:rsidR="67263127" w:rsidRPr="448E957A">
              <w:rPr>
                <w:rFonts w:asciiTheme="minorHAnsi" w:hAnsiTheme="minorHAnsi" w:cstheme="minorBidi"/>
                <w:u w:val="single"/>
              </w:rPr>
              <w:t xml:space="preserve"> (minimum: once per quarter).</w:t>
            </w:r>
          </w:p>
        </w:tc>
        <w:tc>
          <w:tcPr>
            <w:tcW w:w="5025" w:type="dxa"/>
            <w:tcBorders>
              <w:top w:val="single" w:sz="4" w:space="0" w:color="auto"/>
              <w:left w:val="single" w:sz="4" w:space="0" w:color="auto"/>
              <w:bottom w:val="single" w:sz="4" w:space="0" w:color="auto"/>
              <w:right w:val="single" w:sz="4" w:space="0" w:color="auto"/>
            </w:tcBorders>
          </w:tcPr>
          <w:p w14:paraId="2408313F" w14:textId="77777777" w:rsidR="004574AF" w:rsidRPr="00D23718" w:rsidRDefault="004574AF" w:rsidP="30D1BDDA">
            <w:pPr>
              <w:numPr>
                <w:ilvl w:val="0"/>
                <w:numId w:val="15"/>
              </w:numPr>
              <w:contextualSpacing/>
              <w:rPr>
                <w:rFonts w:asciiTheme="minorHAnsi" w:hAnsiTheme="minorHAnsi" w:cstheme="minorBidi"/>
              </w:rPr>
            </w:pPr>
            <w:r w:rsidRPr="30D1BDDA">
              <w:rPr>
                <w:rFonts w:asciiTheme="minorHAnsi" w:hAnsiTheme="minorHAnsi" w:cstheme="minorBidi"/>
              </w:rPr>
              <w:t xml:space="preserve">Number of meetings with community members </w:t>
            </w:r>
          </w:p>
          <w:p w14:paraId="6955F5C8" w14:textId="77777777" w:rsidR="004574AF" w:rsidRPr="00D23718" w:rsidRDefault="004574AF" w:rsidP="30D1BDDA">
            <w:pPr>
              <w:numPr>
                <w:ilvl w:val="0"/>
                <w:numId w:val="15"/>
              </w:numPr>
              <w:contextualSpacing/>
              <w:rPr>
                <w:rFonts w:asciiTheme="minorHAnsi" w:hAnsiTheme="minorHAnsi" w:cstheme="minorBidi"/>
              </w:rPr>
            </w:pPr>
            <w:r w:rsidRPr="30D1BDDA">
              <w:rPr>
                <w:rFonts w:asciiTheme="minorHAnsi" w:hAnsiTheme="minorHAnsi" w:cstheme="minorBidi"/>
              </w:rPr>
              <w:t>Number of presentations in the community</w:t>
            </w:r>
          </w:p>
        </w:tc>
      </w:tr>
      <w:tr w:rsidR="004574AF" w:rsidRPr="0083527B" w14:paraId="01CB8724" w14:textId="77777777" w:rsidTr="040EB1B5">
        <w:trPr>
          <w:trHeight w:val="1520"/>
        </w:trPr>
        <w:tc>
          <w:tcPr>
            <w:tcW w:w="4410" w:type="dxa"/>
            <w:tcBorders>
              <w:top w:val="single" w:sz="4" w:space="0" w:color="auto"/>
              <w:left w:val="single" w:sz="4" w:space="0" w:color="auto"/>
              <w:bottom w:val="single" w:sz="4" w:space="0" w:color="auto"/>
              <w:right w:val="single" w:sz="4" w:space="0" w:color="auto"/>
            </w:tcBorders>
            <w:vAlign w:val="center"/>
          </w:tcPr>
          <w:p w14:paraId="4D1E1F71" w14:textId="77777777" w:rsidR="004574AF" w:rsidRPr="000E4835" w:rsidRDefault="004574AF" w:rsidP="00D23718">
            <w:pPr>
              <w:ind w:left="0"/>
              <w:rPr>
                <w:rFonts w:asciiTheme="minorHAnsi" w:hAnsiTheme="minorHAnsi" w:cstheme="minorHAnsi"/>
              </w:rPr>
            </w:pPr>
            <w:r w:rsidRPr="0047568A">
              <w:rPr>
                <w:rFonts w:asciiTheme="minorHAnsi" w:hAnsiTheme="minorHAnsi" w:cstheme="minorHAnsi"/>
              </w:rPr>
              <w:t xml:space="preserve">Maintain capacity to collect and submit performance measurement data </w:t>
            </w:r>
          </w:p>
          <w:p w14:paraId="17A91662" w14:textId="77777777" w:rsidR="004574AF" w:rsidRPr="000E4835" w:rsidRDefault="004574AF" w:rsidP="004574AF">
            <w:pPr>
              <w:pStyle w:val="ListParagraph"/>
              <w:numPr>
                <w:ilvl w:val="0"/>
                <w:numId w:val="10"/>
              </w:numPr>
              <w:autoSpaceDE w:val="0"/>
              <w:autoSpaceDN w:val="0"/>
              <w:adjustRightInd w:val="0"/>
              <w:ind w:left="337" w:hanging="270"/>
              <w:contextualSpacing w:val="0"/>
              <w:jc w:val="left"/>
              <w:rPr>
                <w:rFonts w:asciiTheme="minorHAnsi" w:hAnsiTheme="minorHAnsi" w:cstheme="minorHAnsi"/>
                <w:sz w:val="24"/>
                <w:szCs w:val="24"/>
              </w:rPr>
            </w:pPr>
            <w:r w:rsidRPr="000E4835">
              <w:rPr>
                <w:rFonts w:asciiTheme="minorHAnsi" w:hAnsiTheme="minorHAnsi" w:cstheme="minorHAnsi"/>
                <w:sz w:val="24"/>
                <w:szCs w:val="24"/>
              </w:rPr>
              <w:t xml:space="preserve">At least </w:t>
            </w:r>
            <w:r w:rsidRPr="000E4835">
              <w:rPr>
                <w:rFonts w:asciiTheme="minorHAnsi" w:hAnsiTheme="minorHAnsi" w:cstheme="minorHAnsi"/>
                <w:b/>
                <w:sz w:val="24"/>
                <w:szCs w:val="24"/>
                <w:u w:val="single"/>
              </w:rPr>
              <w:t>.25</w:t>
            </w:r>
            <w:r w:rsidRPr="000E4835">
              <w:rPr>
                <w:rFonts w:asciiTheme="minorHAnsi" w:hAnsiTheme="minorHAnsi" w:cstheme="minorHAnsi"/>
                <w:sz w:val="24"/>
                <w:szCs w:val="24"/>
              </w:rPr>
              <w:t xml:space="preserve"> FTE staff dedicated to program and data coordination </w:t>
            </w:r>
          </w:p>
          <w:p w14:paraId="4CCC6965" w14:textId="0DB5DA93" w:rsidR="004574AF" w:rsidRPr="000E4835" w:rsidRDefault="004574AF" w:rsidP="040EB1B5">
            <w:pPr>
              <w:pStyle w:val="ListParagraph"/>
              <w:numPr>
                <w:ilvl w:val="0"/>
                <w:numId w:val="10"/>
              </w:numPr>
              <w:autoSpaceDE w:val="0"/>
              <w:autoSpaceDN w:val="0"/>
              <w:adjustRightInd w:val="0"/>
              <w:ind w:left="337" w:hanging="270"/>
              <w:contextualSpacing w:val="0"/>
              <w:jc w:val="left"/>
              <w:rPr>
                <w:rFonts w:asciiTheme="minorHAnsi" w:hAnsiTheme="minorHAnsi" w:cstheme="minorBidi"/>
                <w:sz w:val="24"/>
                <w:szCs w:val="24"/>
              </w:rPr>
            </w:pPr>
            <w:r w:rsidRPr="040EB1B5">
              <w:rPr>
                <w:rFonts w:asciiTheme="minorHAnsi" w:hAnsiTheme="minorHAnsi" w:cstheme="minorBidi"/>
                <w:sz w:val="24"/>
                <w:szCs w:val="24"/>
                <w:u w:val="single"/>
              </w:rPr>
              <w:t>_____</w:t>
            </w:r>
            <w:r w:rsidRPr="040EB1B5">
              <w:rPr>
                <w:rFonts w:asciiTheme="minorHAnsi" w:hAnsiTheme="minorHAnsi" w:cstheme="minorBidi"/>
                <w:sz w:val="24"/>
                <w:szCs w:val="24"/>
              </w:rPr>
              <w:t>% on-time, complete and accurate submissions</w:t>
            </w:r>
            <w:r w:rsidR="190B7615" w:rsidRPr="040EB1B5">
              <w:rPr>
                <w:rFonts w:asciiTheme="minorHAnsi" w:hAnsiTheme="minorHAnsi" w:cstheme="minorBidi"/>
                <w:sz w:val="24"/>
                <w:szCs w:val="24"/>
              </w:rPr>
              <w:t>.</w:t>
            </w:r>
          </w:p>
        </w:tc>
        <w:tc>
          <w:tcPr>
            <w:tcW w:w="5025" w:type="dxa"/>
            <w:tcBorders>
              <w:top w:val="single" w:sz="4" w:space="0" w:color="auto"/>
              <w:left w:val="single" w:sz="4" w:space="0" w:color="auto"/>
              <w:bottom w:val="single" w:sz="4" w:space="0" w:color="auto"/>
              <w:right w:val="single" w:sz="4" w:space="0" w:color="auto"/>
            </w:tcBorders>
          </w:tcPr>
          <w:p w14:paraId="58F41F95" w14:textId="77777777" w:rsidR="004574AF" w:rsidRPr="0047568A" w:rsidRDefault="004574AF" w:rsidP="004574AF">
            <w:pPr>
              <w:numPr>
                <w:ilvl w:val="0"/>
                <w:numId w:val="15"/>
              </w:numPr>
              <w:contextualSpacing/>
              <w:rPr>
                <w:rFonts w:asciiTheme="minorHAnsi" w:eastAsia="Calibri" w:hAnsiTheme="minorHAnsi" w:cstheme="minorHAnsi"/>
              </w:rPr>
            </w:pPr>
            <w:r w:rsidRPr="0047568A">
              <w:rPr>
                <w:rFonts w:asciiTheme="minorHAnsi" w:eastAsia="Calibri" w:hAnsiTheme="minorHAnsi" w:cstheme="minorHAnsi"/>
              </w:rPr>
              <w:t>Number of times data submitted on time</w:t>
            </w:r>
          </w:p>
          <w:p w14:paraId="286C7371" w14:textId="77777777" w:rsidR="004574AF" w:rsidRPr="00D23718" w:rsidRDefault="004574AF" w:rsidP="004574AF">
            <w:pPr>
              <w:numPr>
                <w:ilvl w:val="0"/>
                <w:numId w:val="15"/>
              </w:numPr>
              <w:contextualSpacing/>
              <w:rPr>
                <w:rFonts w:asciiTheme="minorHAnsi" w:eastAsia="Calibri" w:hAnsiTheme="minorHAnsi" w:cstheme="minorHAnsi"/>
              </w:rPr>
            </w:pPr>
            <w:r w:rsidRPr="000E4835">
              <w:rPr>
                <w:rFonts w:asciiTheme="minorHAnsi" w:eastAsia="Calibri" w:hAnsiTheme="minorHAnsi" w:cstheme="minorHAnsi"/>
              </w:rPr>
              <w:t>Number of times data submitted are complete</w:t>
            </w:r>
          </w:p>
          <w:p w14:paraId="6395877F"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Number of times data submitted are accurate</w:t>
            </w:r>
          </w:p>
          <w:p w14:paraId="7A7BFDFB" w14:textId="77777777" w:rsidR="004574AF" w:rsidRPr="00D23718" w:rsidRDefault="004574AF" w:rsidP="004574AF">
            <w:pPr>
              <w:numPr>
                <w:ilvl w:val="0"/>
                <w:numId w:val="15"/>
              </w:numPr>
              <w:contextualSpacing/>
              <w:rPr>
                <w:rFonts w:asciiTheme="minorHAnsi" w:eastAsia="Calibri" w:hAnsiTheme="minorHAnsi" w:cstheme="minorHAnsi"/>
              </w:rPr>
            </w:pPr>
            <w:r w:rsidRPr="00D23718">
              <w:rPr>
                <w:rFonts w:asciiTheme="minorHAnsi" w:hAnsiTheme="minorHAnsi" w:cstheme="minorHAnsi"/>
              </w:rPr>
              <w:t>Number of times data submitted contain all mandatory data elements</w:t>
            </w:r>
          </w:p>
        </w:tc>
      </w:tr>
      <w:tr w:rsidR="004574AF" w:rsidRPr="0083527B" w14:paraId="7F19046A" w14:textId="77777777" w:rsidTr="040EB1B5">
        <w:trPr>
          <w:trHeight w:val="725"/>
        </w:trPr>
        <w:tc>
          <w:tcPr>
            <w:tcW w:w="4410" w:type="dxa"/>
            <w:tcBorders>
              <w:top w:val="single" w:sz="4" w:space="0" w:color="auto"/>
              <w:left w:val="single" w:sz="4" w:space="0" w:color="auto"/>
              <w:bottom w:val="single" w:sz="4" w:space="0" w:color="auto"/>
              <w:right w:val="single" w:sz="4" w:space="0" w:color="auto"/>
            </w:tcBorders>
            <w:vAlign w:val="center"/>
          </w:tcPr>
          <w:p w14:paraId="780C146A" w14:textId="77777777" w:rsidR="004574AF" w:rsidRPr="0047568A" w:rsidRDefault="004574AF" w:rsidP="00D23718">
            <w:pPr>
              <w:ind w:left="0"/>
              <w:rPr>
                <w:rFonts w:asciiTheme="minorHAnsi" w:hAnsiTheme="minorHAnsi" w:cstheme="minorHAnsi"/>
              </w:rPr>
            </w:pPr>
            <w:r w:rsidRPr="0047568A">
              <w:rPr>
                <w:rFonts w:asciiTheme="minorHAnsi" w:hAnsiTheme="minorHAnsi" w:cstheme="minorHAnsi"/>
              </w:rPr>
              <w:t>Other process measures (optional):</w:t>
            </w:r>
          </w:p>
          <w:p w14:paraId="02782A63" w14:textId="77777777" w:rsidR="004574AF" w:rsidRPr="000E4835" w:rsidRDefault="004574AF" w:rsidP="004574AF">
            <w:pPr>
              <w:pStyle w:val="ListParagraph"/>
              <w:numPr>
                <w:ilvl w:val="3"/>
                <w:numId w:val="15"/>
              </w:numPr>
              <w:autoSpaceDE w:val="0"/>
              <w:autoSpaceDN w:val="0"/>
              <w:adjustRightInd w:val="0"/>
              <w:ind w:left="420"/>
              <w:jc w:val="left"/>
              <w:rPr>
                <w:rFonts w:asciiTheme="minorHAnsi" w:hAnsiTheme="minorHAnsi" w:cstheme="minorHAnsi"/>
                <w:sz w:val="24"/>
                <w:szCs w:val="24"/>
              </w:rPr>
            </w:pPr>
            <w:r w:rsidRPr="000E4835">
              <w:rPr>
                <w:rFonts w:asciiTheme="minorHAnsi" w:hAnsiTheme="minorHAnsi" w:cstheme="minorHAnsi"/>
                <w:sz w:val="24"/>
                <w:szCs w:val="24"/>
                <w:u w:val="single"/>
              </w:rPr>
              <w:t>_______________</w:t>
            </w:r>
          </w:p>
        </w:tc>
        <w:tc>
          <w:tcPr>
            <w:tcW w:w="5025" w:type="dxa"/>
            <w:tcBorders>
              <w:top w:val="single" w:sz="4" w:space="0" w:color="auto"/>
              <w:left w:val="single" w:sz="4" w:space="0" w:color="auto"/>
              <w:bottom w:val="single" w:sz="4" w:space="0" w:color="auto"/>
              <w:right w:val="single" w:sz="4" w:space="0" w:color="auto"/>
            </w:tcBorders>
          </w:tcPr>
          <w:p w14:paraId="56FED687" w14:textId="77777777" w:rsidR="004574AF" w:rsidRPr="0047568A" w:rsidRDefault="004574AF" w:rsidP="00D23718">
            <w:pPr>
              <w:ind w:left="0"/>
              <w:contextualSpacing/>
              <w:rPr>
                <w:rFonts w:asciiTheme="minorHAnsi" w:hAnsiTheme="minorHAnsi" w:cstheme="minorHAnsi"/>
                <w:strike/>
              </w:rPr>
            </w:pPr>
            <w:r w:rsidRPr="0047568A">
              <w:rPr>
                <w:rFonts w:asciiTheme="minorHAnsi" w:hAnsiTheme="minorHAnsi" w:cstheme="minorHAnsi"/>
              </w:rPr>
              <w:t>Other performance measures:</w:t>
            </w:r>
          </w:p>
          <w:p w14:paraId="0978EC97" w14:textId="77777777" w:rsidR="004574AF" w:rsidRPr="000E4835" w:rsidRDefault="004574AF" w:rsidP="004574AF">
            <w:pPr>
              <w:pStyle w:val="ListParagraph"/>
              <w:numPr>
                <w:ilvl w:val="0"/>
                <w:numId w:val="18"/>
              </w:numPr>
              <w:autoSpaceDE w:val="0"/>
              <w:autoSpaceDN w:val="0"/>
              <w:adjustRightInd w:val="0"/>
              <w:contextualSpacing w:val="0"/>
              <w:jc w:val="left"/>
              <w:rPr>
                <w:rFonts w:asciiTheme="minorHAnsi" w:hAnsiTheme="minorHAnsi" w:cstheme="minorHAnsi"/>
                <w:sz w:val="24"/>
                <w:szCs w:val="24"/>
              </w:rPr>
            </w:pPr>
            <w:r w:rsidRPr="000E4835">
              <w:rPr>
                <w:rFonts w:asciiTheme="minorHAnsi" w:hAnsiTheme="minorHAnsi" w:cstheme="minorHAnsi"/>
                <w:sz w:val="24"/>
                <w:szCs w:val="24"/>
                <w:u w:val="single"/>
              </w:rPr>
              <w:t>________________</w:t>
            </w:r>
          </w:p>
        </w:tc>
      </w:tr>
      <w:tr w:rsidR="004574AF" w:rsidRPr="0083527B" w14:paraId="4C1904F7" w14:textId="77777777" w:rsidTr="040EB1B5">
        <w:trPr>
          <w:trHeight w:val="269"/>
        </w:trPr>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B531C" w14:textId="77777777" w:rsidR="004574AF" w:rsidRPr="0047568A" w:rsidRDefault="004574AF" w:rsidP="00D23718">
            <w:pPr>
              <w:rPr>
                <w:rFonts w:asciiTheme="minorHAnsi" w:eastAsia="Calibri" w:hAnsiTheme="minorHAnsi" w:cstheme="minorHAnsi"/>
                <w:b/>
              </w:rPr>
            </w:pPr>
            <w:r w:rsidRPr="0047568A">
              <w:rPr>
                <w:rFonts w:asciiTheme="minorHAnsi" w:hAnsiTheme="minorHAnsi" w:cstheme="minorHAnsi"/>
                <w:b/>
              </w:rPr>
              <w:t xml:space="preserve">Outcome Objectives </w:t>
            </w:r>
          </w:p>
        </w:tc>
        <w:tc>
          <w:tcPr>
            <w:tcW w:w="50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405C11" w14:textId="77777777" w:rsidR="004574AF" w:rsidRPr="00D23718" w:rsidRDefault="004574AF" w:rsidP="00D23718">
            <w:pPr>
              <w:rPr>
                <w:rFonts w:asciiTheme="minorHAnsi" w:eastAsia="Calibri" w:hAnsiTheme="minorHAnsi" w:cstheme="minorHAnsi"/>
                <w:b/>
              </w:rPr>
            </w:pPr>
            <w:r w:rsidRPr="00D23718">
              <w:rPr>
                <w:rFonts w:asciiTheme="minorHAnsi" w:hAnsiTheme="minorHAnsi" w:cstheme="minorHAnsi"/>
                <w:b/>
              </w:rPr>
              <w:t>Performance Measures</w:t>
            </w:r>
          </w:p>
        </w:tc>
      </w:tr>
      <w:tr w:rsidR="004574AF" w:rsidRPr="0083527B" w14:paraId="779AEC71" w14:textId="77777777" w:rsidTr="040EB1B5">
        <w:trPr>
          <w:trHeight w:val="1935"/>
        </w:trPr>
        <w:tc>
          <w:tcPr>
            <w:tcW w:w="4410" w:type="dxa"/>
            <w:tcBorders>
              <w:top w:val="single" w:sz="4" w:space="0" w:color="auto"/>
              <w:left w:val="single" w:sz="4" w:space="0" w:color="auto"/>
              <w:bottom w:val="single" w:sz="4" w:space="0" w:color="auto"/>
              <w:right w:val="single" w:sz="4" w:space="0" w:color="auto"/>
            </w:tcBorders>
            <w:vAlign w:val="center"/>
            <w:hideMark/>
          </w:tcPr>
          <w:p w14:paraId="76E05D41" w14:textId="6DD2DC45" w:rsidR="004574AF" w:rsidRPr="000E4835" w:rsidRDefault="004574AF" w:rsidP="040EB1B5">
            <w:pPr>
              <w:ind w:left="0"/>
              <w:rPr>
                <w:rFonts w:asciiTheme="minorHAnsi" w:hAnsiTheme="minorHAnsi" w:cstheme="minorBidi"/>
              </w:rPr>
            </w:pPr>
            <w:r w:rsidRPr="040EB1B5">
              <w:rPr>
                <w:rFonts w:asciiTheme="minorHAnsi" w:hAnsiTheme="minorHAnsi" w:cstheme="minorBidi"/>
              </w:rPr>
              <w:lastRenderedPageBreak/>
              <w:t xml:space="preserve">At least </w:t>
            </w:r>
            <w:r w:rsidRPr="040EB1B5">
              <w:rPr>
                <w:rFonts w:asciiTheme="minorHAnsi" w:hAnsiTheme="minorHAnsi" w:cstheme="minorBidi"/>
                <w:b/>
                <w:bCs/>
                <w:u w:val="single"/>
              </w:rPr>
              <w:t>25%</w:t>
            </w:r>
            <w:r w:rsidRPr="040EB1B5">
              <w:rPr>
                <w:rFonts w:asciiTheme="minorHAnsi" w:hAnsiTheme="minorHAnsi" w:cstheme="minorBidi"/>
              </w:rPr>
              <w:t xml:space="preserve"> of individuals from the target population will be diverted from prison</w:t>
            </w:r>
            <w:r w:rsidR="7F6643A1" w:rsidRPr="040EB1B5">
              <w:rPr>
                <w:rFonts w:asciiTheme="minorHAnsi" w:hAnsiTheme="minorHAnsi" w:cstheme="minorBidi"/>
              </w:rPr>
              <w:t>.</w:t>
            </w:r>
          </w:p>
          <w:p w14:paraId="18668B8A" w14:textId="77777777" w:rsidR="004574AF" w:rsidRPr="000E4835" w:rsidRDefault="004574AF" w:rsidP="00D23718">
            <w:pPr>
              <w:rPr>
                <w:rFonts w:asciiTheme="minorHAnsi" w:eastAsia="Calibri" w:hAnsiTheme="minorHAnsi" w:cstheme="minorHAnsi"/>
              </w:rPr>
            </w:pPr>
          </w:p>
        </w:tc>
        <w:tc>
          <w:tcPr>
            <w:tcW w:w="5025" w:type="dxa"/>
            <w:tcBorders>
              <w:top w:val="single" w:sz="4" w:space="0" w:color="auto"/>
              <w:left w:val="single" w:sz="4" w:space="0" w:color="auto"/>
              <w:bottom w:val="single" w:sz="4" w:space="0" w:color="auto"/>
              <w:right w:val="single" w:sz="4" w:space="0" w:color="auto"/>
            </w:tcBorders>
            <w:hideMark/>
          </w:tcPr>
          <w:p w14:paraId="3103E99A"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enrolled</w:t>
            </w:r>
          </w:p>
          <w:p w14:paraId="7E2582D2"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active</w:t>
            </w:r>
          </w:p>
          <w:p w14:paraId="0018B63E"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completed program requirements</w:t>
            </w:r>
          </w:p>
          <w:p w14:paraId="4F14170E" w14:textId="7950BB82" w:rsidR="004574AF" w:rsidRPr="000E4835" w:rsidRDefault="004574AF" w:rsidP="004574AF">
            <w:pPr>
              <w:pStyle w:val="ListParagraph"/>
              <w:widowControl/>
              <w:numPr>
                <w:ilvl w:val="0"/>
                <w:numId w:val="14"/>
              </w:numPr>
              <w:jc w:val="left"/>
              <w:rPr>
                <w:rFonts w:asciiTheme="minorHAnsi" w:hAnsiTheme="minorHAnsi" w:cstheme="minorBidi"/>
                <w:sz w:val="24"/>
                <w:szCs w:val="24"/>
              </w:rPr>
            </w:pPr>
            <w:r w:rsidRPr="448E957A">
              <w:rPr>
                <w:rFonts w:asciiTheme="minorHAnsi" w:hAnsiTheme="minorHAnsi" w:cstheme="minorBidi"/>
                <w:sz w:val="24"/>
                <w:szCs w:val="24"/>
              </w:rPr>
              <w:t xml:space="preserve">Number revoked </w:t>
            </w:r>
            <w:r w:rsidR="00395D29" w:rsidRPr="448E957A">
              <w:rPr>
                <w:rFonts w:asciiTheme="minorHAnsi" w:hAnsiTheme="minorHAnsi" w:cstheme="minorBidi"/>
                <w:sz w:val="24"/>
                <w:szCs w:val="24"/>
              </w:rPr>
              <w:t>to IDOC</w:t>
            </w:r>
          </w:p>
          <w:p w14:paraId="50C54635" w14:textId="30EC7065" w:rsidR="004574AF" w:rsidRPr="000E4835" w:rsidRDefault="004574AF" w:rsidP="004574AF">
            <w:pPr>
              <w:pStyle w:val="ListParagraph"/>
              <w:widowControl/>
              <w:numPr>
                <w:ilvl w:val="0"/>
                <w:numId w:val="14"/>
              </w:numPr>
              <w:jc w:val="left"/>
              <w:rPr>
                <w:rFonts w:asciiTheme="minorHAnsi" w:hAnsiTheme="minorHAnsi" w:cstheme="minorBidi"/>
                <w:sz w:val="24"/>
                <w:szCs w:val="24"/>
              </w:rPr>
            </w:pPr>
            <w:r w:rsidRPr="448E957A">
              <w:rPr>
                <w:rFonts w:asciiTheme="minorHAnsi" w:hAnsiTheme="minorHAnsi" w:cstheme="minorBidi"/>
                <w:sz w:val="24"/>
                <w:szCs w:val="24"/>
              </w:rPr>
              <w:t xml:space="preserve">Number revoked to </w:t>
            </w:r>
            <w:r w:rsidR="76E10FDA" w:rsidRPr="448E957A">
              <w:rPr>
                <w:rFonts w:asciiTheme="minorHAnsi" w:hAnsiTheme="minorHAnsi" w:cstheme="minorBidi"/>
                <w:sz w:val="24"/>
                <w:szCs w:val="24"/>
              </w:rPr>
              <w:t>jail</w:t>
            </w:r>
          </w:p>
          <w:p w14:paraId="3B2349BA" w14:textId="1A18D2D9" w:rsidR="004574AF" w:rsidRPr="000E4835" w:rsidRDefault="004574AF" w:rsidP="004574AF">
            <w:pPr>
              <w:pStyle w:val="ListParagraph"/>
              <w:widowControl/>
              <w:numPr>
                <w:ilvl w:val="0"/>
                <w:numId w:val="14"/>
              </w:numPr>
              <w:jc w:val="left"/>
              <w:rPr>
                <w:rFonts w:asciiTheme="minorHAnsi" w:hAnsiTheme="minorHAnsi" w:cstheme="minorBidi"/>
                <w:sz w:val="24"/>
                <w:szCs w:val="24"/>
              </w:rPr>
            </w:pPr>
            <w:r w:rsidRPr="448E957A">
              <w:rPr>
                <w:rFonts w:asciiTheme="minorHAnsi" w:hAnsiTheme="minorHAnsi" w:cstheme="minorBidi"/>
                <w:sz w:val="24"/>
                <w:szCs w:val="24"/>
              </w:rPr>
              <w:t xml:space="preserve">Number </w:t>
            </w:r>
            <w:r w:rsidR="632F463B" w:rsidRPr="448E957A">
              <w:rPr>
                <w:rFonts w:asciiTheme="minorHAnsi" w:hAnsiTheme="minorHAnsi" w:cstheme="minorBidi"/>
                <w:sz w:val="24"/>
                <w:szCs w:val="24"/>
              </w:rPr>
              <w:t>of administrative discharges</w:t>
            </w:r>
            <w:r w:rsidR="058973F9" w:rsidRPr="448E957A">
              <w:rPr>
                <w:rFonts w:asciiTheme="minorHAnsi" w:hAnsiTheme="minorHAnsi" w:cstheme="minorBidi"/>
                <w:sz w:val="24"/>
                <w:szCs w:val="24"/>
              </w:rPr>
              <w:t xml:space="preserve"> (specify)</w:t>
            </w:r>
          </w:p>
          <w:p w14:paraId="1F40B411" w14:textId="04A7211E" w:rsidR="566C8724" w:rsidRDefault="004574AF" w:rsidP="448E957A">
            <w:pPr>
              <w:pStyle w:val="ListParagraph"/>
              <w:widowControl/>
              <w:numPr>
                <w:ilvl w:val="0"/>
                <w:numId w:val="14"/>
              </w:numPr>
              <w:jc w:val="left"/>
              <w:rPr>
                <w:rFonts w:asciiTheme="minorHAnsi" w:hAnsiTheme="minorHAnsi" w:cstheme="minorBidi"/>
                <w:sz w:val="24"/>
                <w:szCs w:val="24"/>
              </w:rPr>
            </w:pPr>
            <w:r w:rsidRPr="448E957A">
              <w:rPr>
                <w:rFonts w:asciiTheme="minorHAnsi" w:hAnsiTheme="minorHAnsi" w:cstheme="minorBidi"/>
                <w:sz w:val="24"/>
                <w:szCs w:val="24"/>
              </w:rPr>
              <w:t xml:space="preserve">Number </w:t>
            </w:r>
            <w:r w:rsidR="566C8724" w:rsidRPr="448E957A">
              <w:rPr>
                <w:rFonts w:asciiTheme="minorHAnsi" w:hAnsiTheme="minorHAnsi" w:cstheme="minorBidi"/>
                <w:sz w:val="24"/>
                <w:szCs w:val="24"/>
              </w:rPr>
              <w:t>transferred to another program or jurisdiction</w:t>
            </w:r>
          </w:p>
          <w:p w14:paraId="11F1AE8A" w14:textId="6562B5DC" w:rsidR="566C8724" w:rsidRDefault="566C8724" w:rsidP="448E957A">
            <w:pPr>
              <w:pStyle w:val="ListParagraph"/>
              <w:widowControl/>
              <w:numPr>
                <w:ilvl w:val="0"/>
                <w:numId w:val="14"/>
              </w:numPr>
              <w:jc w:val="left"/>
              <w:rPr>
                <w:rFonts w:asciiTheme="minorHAnsi" w:hAnsiTheme="minorHAnsi" w:cstheme="minorBidi"/>
                <w:sz w:val="24"/>
                <w:szCs w:val="24"/>
              </w:rPr>
            </w:pPr>
            <w:r w:rsidRPr="448E957A">
              <w:rPr>
                <w:rFonts w:asciiTheme="minorHAnsi" w:hAnsiTheme="minorHAnsi" w:cstheme="minorBidi"/>
                <w:sz w:val="24"/>
                <w:szCs w:val="24"/>
              </w:rPr>
              <w:t>Number deceased</w:t>
            </w:r>
          </w:p>
          <w:p w14:paraId="53D042AE" w14:textId="5E7207A6" w:rsidR="004574AF" w:rsidRPr="000E4835" w:rsidRDefault="004574AF" w:rsidP="004574AF">
            <w:pPr>
              <w:pStyle w:val="ListParagraph"/>
              <w:widowControl/>
              <w:numPr>
                <w:ilvl w:val="0"/>
                <w:numId w:val="14"/>
              </w:numPr>
              <w:jc w:val="left"/>
              <w:rPr>
                <w:rFonts w:asciiTheme="minorHAnsi" w:hAnsiTheme="minorHAnsi" w:cstheme="minorBidi"/>
                <w:sz w:val="24"/>
                <w:szCs w:val="24"/>
              </w:rPr>
            </w:pPr>
            <w:r w:rsidRPr="448E957A">
              <w:rPr>
                <w:rFonts w:asciiTheme="minorHAnsi" w:hAnsiTheme="minorHAnsi" w:cstheme="minorBidi"/>
                <w:sz w:val="24"/>
                <w:szCs w:val="24"/>
              </w:rPr>
              <w:t xml:space="preserve">Number </w:t>
            </w:r>
            <w:r w:rsidR="30682601" w:rsidRPr="448E957A">
              <w:rPr>
                <w:rFonts w:asciiTheme="minorHAnsi" w:hAnsiTheme="minorHAnsi" w:cstheme="minorBidi"/>
                <w:sz w:val="24"/>
                <w:szCs w:val="24"/>
              </w:rPr>
              <w:t>categorized as “</w:t>
            </w:r>
            <w:r w:rsidR="00395D29" w:rsidRPr="448E957A">
              <w:rPr>
                <w:rFonts w:asciiTheme="minorHAnsi" w:hAnsiTheme="minorHAnsi" w:cstheme="minorBidi"/>
                <w:sz w:val="24"/>
                <w:szCs w:val="24"/>
              </w:rPr>
              <w:t>other” (</w:t>
            </w:r>
            <w:r w:rsidR="5460AA82" w:rsidRPr="448E957A">
              <w:rPr>
                <w:rFonts w:asciiTheme="minorHAnsi" w:hAnsiTheme="minorHAnsi" w:cstheme="minorBidi"/>
                <w:sz w:val="24"/>
                <w:szCs w:val="24"/>
              </w:rPr>
              <w:t>specify</w:t>
            </w:r>
            <w:r w:rsidRPr="448E957A">
              <w:rPr>
                <w:rFonts w:asciiTheme="minorHAnsi" w:hAnsiTheme="minorHAnsi" w:cstheme="minorBidi"/>
                <w:sz w:val="24"/>
                <w:szCs w:val="24"/>
              </w:rPr>
              <w:t xml:space="preserve">) </w:t>
            </w:r>
          </w:p>
        </w:tc>
      </w:tr>
      <w:tr w:rsidR="004574AF" w:rsidRPr="0083527B" w14:paraId="5630BA19" w14:textId="77777777" w:rsidTr="040EB1B5">
        <w:trPr>
          <w:trHeight w:val="2475"/>
        </w:trPr>
        <w:tc>
          <w:tcPr>
            <w:tcW w:w="4410" w:type="dxa"/>
            <w:tcBorders>
              <w:top w:val="single" w:sz="4" w:space="0" w:color="auto"/>
              <w:left w:val="single" w:sz="4" w:space="0" w:color="auto"/>
              <w:bottom w:val="single" w:sz="4" w:space="0" w:color="auto"/>
              <w:right w:val="single" w:sz="4" w:space="0" w:color="auto"/>
            </w:tcBorders>
            <w:vAlign w:val="center"/>
          </w:tcPr>
          <w:p w14:paraId="0D6DA616" w14:textId="7B7BF489" w:rsidR="004574AF" w:rsidRPr="000E4835" w:rsidRDefault="004574AF" w:rsidP="040EB1B5">
            <w:pPr>
              <w:ind w:left="0"/>
              <w:rPr>
                <w:rFonts w:asciiTheme="minorHAnsi" w:eastAsia="Calibri" w:hAnsiTheme="minorHAnsi" w:cstheme="minorBidi"/>
              </w:rPr>
            </w:pPr>
            <w:r w:rsidRPr="040EB1B5">
              <w:rPr>
                <w:rFonts w:asciiTheme="minorHAnsi" w:hAnsiTheme="minorHAnsi" w:cstheme="minorBidi"/>
                <w:u w:val="single"/>
              </w:rPr>
              <w:t>_____</w:t>
            </w:r>
            <w:r w:rsidRPr="040EB1B5">
              <w:rPr>
                <w:rFonts w:asciiTheme="minorHAnsi" w:hAnsiTheme="minorHAnsi" w:cstheme="minorBidi"/>
              </w:rPr>
              <w:t>% of program participants will make restitution for crimes committed and harm done to victims and their communities</w:t>
            </w:r>
            <w:r w:rsidR="6B8EDA52" w:rsidRPr="040EB1B5">
              <w:rPr>
                <w:rFonts w:asciiTheme="minorHAnsi" w:hAnsiTheme="minorHAnsi" w:cstheme="minorBidi"/>
              </w:rPr>
              <w:t>.</w:t>
            </w:r>
          </w:p>
        </w:tc>
        <w:tc>
          <w:tcPr>
            <w:tcW w:w="5025" w:type="dxa"/>
            <w:tcBorders>
              <w:top w:val="single" w:sz="4" w:space="0" w:color="auto"/>
              <w:left w:val="single" w:sz="4" w:space="0" w:color="auto"/>
              <w:bottom w:val="single" w:sz="4" w:space="0" w:color="auto"/>
              <w:right w:val="single" w:sz="4" w:space="0" w:color="auto"/>
            </w:tcBorders>
          </w:tcPr>
          <w:p w14:paraId="4289575C"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ordered to complete a restorative justice process</w:t>
            </w:r>
          </w:p>
          <w:p w14:paraId="29E93532"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completing a restorative justice process</w:t>
            </w:r>
          </w:p>
          <w:p w14:paraId="72AA91A8"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of community service hours</w:t>
            </w:r>
          </w:p>
          <w:p w14:paraId="14A2D9B6"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ordered to pay restitution</w:t>
            </w:r>
          </w:p>
          <w:p w14:paraId="4686E260"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 xml:space="preserve">Average amount of restitution ordered </w:t>
            </w:r>
          </w:p>
          <w:p w14:paraId="3FA74CC0"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who paid restitution</w:t>
            </w:r>
          </w:p>
          <w:p w14:paraId="10382D5B"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 xml:space="preserve">Average proportion of restitution paid </w:t>
            </w:r>
          </w:p>
        </w:tc>
      </w:tr>
      <w:tr w:rsidR="004574AF" w:rsidRPr="0083527B" w14:paraId="3F905314" w14:textId="77777777" w:rsidTr="040EB1B5">
        <w:trPr>
          <w:trHeight w:val="1965"/>
        </w:trPr>
        <w:tc>
          <w:tcPr>
            <w:tcW w:w="4410" w:type="dxa"/>
            <w:tcBorders>
              <w:top w:val="single" w:sz="4" w:space="0" w:color="auto"/>
              <w:left w:val="single" w:sz="4" w:space="0" w:color="auto"/>
              <w:bottom w:val="single" w:sz="4" w:space="0" w:color="auto"/>
              <w:right w:val="single" w:sz="4" w:space="0" w:color="auto"/>
            </w:tcBorders>
            <w:vAlign w:val="center"/>
          </w:tcPr>
          <w:p w14:paraId="26603A35" w14:textId="77777777" w:rsidR="004574AF" w:rsidRPr="000E4835" w:rsidRDefault="004574AF" w:rsidP="00D23718">
            <w:pPr>
              <w:ind w:left="0"/>
              <w:rPr>
                <w:rFonts w:asciiTheme="minorHAnsi" w:hAnsiTheme="minorHAnsi" w:cstheme="minorHAnsi"/>
                <w:u w:val="single"/>
              </w:rPr>
            </w:pPr>
            <w:r w:rsidRPr="0047568A">
              <w:rPr>
                <w:rFonts w:asciiTheme="minorHAnsi" w:hAnsiTheme="minorHAnsi" w:cstheme="minorHAnsi"/>
                <w:u w:val="single"/>
              </w:rPr>
              <w:t>Other statutory metrics</w:t>
            </w:r>
            <w:r w:rsidRPr="0047568A">
              <w:rPr>
                <w:rFonts w:asciiTheme="minorHAnsi" w:hAnsiTheme="minorHAnsi" w:cstheme="minorHAnsi"/>
              </w:rPr>
              <w:t xml:space="preserve"> (include if ARI funding used to provide services for these objectives):</w:t>
            </w:r>
          </w:p>
          <w:p w14:paraId="54A5D706" w14:textId="77777777" w:rsidR="004574AF" w:rsidRPr="000E4835" w:rsidRDefault="004574AF" w:rsidP="004574AF">
            <w:pPr>
              <w:pStyle w:val="ListParagraph"/>
              <w:numPr>
                <w:ilvl w:val="3"/>
                <w:numId w:val="14"/>
              </w:numPr>
              <w:autoSpaceDE w:val="0"/>
              <w:autoSpaceDN w:val="0"/>
              <w:adjustRightInd w:val="0"/>
              <w:ind w:left="420"/>
              <w:jc w:val="left"/>
              <w:rPr>
                <w:rFonts w:asciiTheme="minorHAnsi" w:hAnsiTheme="minorHAnsi" w:cstheme="minorHAnsi"/>
                <w:sz w:val="24"/>
                <w:szCs w:val="24"/>
              </w:rPr>
            </w:pPr>
            <w:r w:rsidRPr="000E4835">
              <w:rPr>
                <w:rFonts w:asciiTheme="minorHAnsi" w:hAnsiTheme="minorHAnsi" w:cstheme="minorHAnsi"/>
                <w:sz w:val="24"/>
                <w:szCs w:val="24"/>
              </w:rPr>
              <w:t xml:space="preserve">Employment objectives: </w:t>
            </w:r>
            <w:r w:rsidRPr="000E4835">
              <w:rPr>
                <w:rFonts w:asciiTheme="minorHAnsi" w:hAnsiTheme="minorHAnsi" w:cstheme="minorHAnsi"/>
                <w:sz w:val="24"/>
                <w:szCs w:val="24"/>
                <w:u w:val="single"/>
              </w:rPr>
              <w:t>______________</w:t>
            </w:r>
          </w:p>
          <w:p w14:paraId="45813EC1" w14:textId="77777777" w:rsidR="004574AF" w:rsidRPr="000E4835" w:rsidRDefault="004574AF" w:rsidP="004574AF">
            <w:pPr>
              <w:pStyle w:val="ListParagraph"/>
              <w:numPr>
                <w:ilvl w:val="3"/>
                <w:numId w:val="14"/>
              </w:numPr>
              <w:autoSpaceDE w:val="0"/>
              <w:autoSpaceDN w:val="0"/>
              <w:adjustRightInd w:val="0"/>
              <w:ind w:left="420"/>
              <w:jc w:val="left"/>
              <w:rPr>
                <w:rFonts w:asciiTheme="minorHAnsi" w:hAnsiTheme="minorHAnsi" w:cstheme="minorHAnsi"/>
                <w:sz w:val="24"/>
                <w:szCs w:val="24"/>
              </w:rPr>
            </w:pPr>
            <w:r w:rsidRPr="000E4835">
              <w:rPr>
                <w:rFonts w:asciiTheme="minorHAnsi" w:hAnsiTheme="minorHAnsi" w:cstheme="minorHAnsi"/>
                <w:sz w:val="24"/>
                <w:szCs w:val="24"/>
              </w:rPr>
              <w:t xml:space="preserve">Education objectives: </w:t>
            </w:r>
            <w:r w:rsidRPr="000E4835">
              <w:rPr>
                <w:rFonts w:asciiTheme="minorHAnsi" w:hAnsiTheme="minorHAnsi" w:cstheme="minorHAnsi"/>
                <w:sz w:val="24"/>
                <w:szCs w:val="24"/>
                <w:u w:val="single"/>
              </w:rPr>
              <w:t>_______________</w:t>
            </w:r>
          </w:p>
          <w:p w14:paraId="7936DDDD" w14:textId="781B2C59" w:rsidR="00D23718" w:rsidRPr="000E4835" w:rsidRDefault="00D23718" w:rsidP="000E4835">
            <w:pPr>
              <w:pStyle w:val="ListParagraph"/>
              <w:autoSpaceDE w:val="0"/>
              <w:autoSpaceDN w:val="0"/>
              <w:adjustRightInd w:val="0"/>
              <w:ind w:left="420"/>
              <w:jc w:val="left"/>
              <w:rPr>
                <w:rFonts w:asciiTheme="minorHAnsi" w:hAnsiTheme="minorHAnsi" w:cstheme="minorHAnsi"/>
                <w:sz w:val="24"/>
                <w:szCs w:val="24"/>
              </w:rPr>
            </w:pPr>
          </w:p>
        </w:tc>
        <w:tc>
          <w:tcPr>
            <w:tcW w:w="5025" w:type="dxa"/>
            <w:tcBorders>
              <w:top w:val="single" w:sz="4" w:space="0" w:color="auto"/>
              <w:left w:val="single" w:sz="4" w:space="0" w:color="auto"/>
              <w:bottom w:val="single" w:sz="4" w:space="0" w:color="auto"/>
              <w:right w:val="single" w:sz="4" w:space="0" w:color="auto"/>
            </w:tcBorders>
          </w:tcPr>
          <w:p w14:paraId="48EA5B93"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of participants employed (beginning and end of program)</w:t>
            </w:r>
          </w:p>
          <w:p w14:paraId="61C7ECA5"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 xml:space="preserve">Number of job referrals </w:t>
            </w:r>
          </w:p>
          <w:p w14:paraId="4DCE5267"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of job placements</w:t>
            </w:r>
          </w:p>
          <w:p w14:paraId="7F3C18CC" w14:textId="77777777" w:rsidR="004574AF" w:rsidRPr="000E4835" w:rsidRDefault="004574AF" w:rsidP="004574AF">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of participants achieving educational advancement</w:t>
            </w:r>
          </w:p>
        </w:tc>
      </w:tr>
      <w:tr w:rsidR="004574AF" w:rsidRPr="0083527B" w14:paraId="4EC20715" w14:textId="77777777" w:rsidTr="040EB1B5">
        <w:trPr>
          <w:trHeight w:val="1078"/>
        </w:trPr>
        <w:tc>
          <w:tcPr>
            <w:tcW w:w="4410" w:type="dxa"/>
            <w:tcBorders>
              <w:top w:val="single" w:sz="4" w:space="0" w:color="auto"/>
              <w:left w:val="single" w:sz="4" w:space="0" w:color="auto"/>
              <w:bottom w:val="single" w:sz="4" w:space="0" w:color="auto"/>
              <w:right w:val="single" w:sz="4" w:space="0" w:color="auto"/>
            </w:tcBorders>
            <w:vAlign w:val="center"/>
          </w:tcPr>
          <w:p w14:paraId="1ED0019B" w14:textId="77777777" w:rsidR="004574AF" w:rsidRPr="000E4835" w:rsidRDefault="004574AF" w:rsidP="00B303CA">
            <w:pPr>
              <w:ind w:left="0"/>
              <w:rPr>
                <w:rFonts w:asciiTheme="minorHAnsi" w:hAnsiTheme="minorHAnsi" w:cstheme="minorHAnsi"/>
                <w:u w:val="single"/>
              </w:rPr>
            </w:pPr>
            <w:r w:rsidRPr="0047568A">
              <w:rPr>
                <w:rFonts w:asciiTheme="minorHAnsi" w:hAnsiTheme="minorHAnsi" w:cstheme="minorHAnsi"/>
                <w:u w:val="single"/>
              </w:rPr>
              <w:t>Other outcome metrics</w:t>
            </w:r>
            <w:r w:rsidRPr="0047568A">
              <w:rPr>
                <w:rFonts w:asciiTheme="minorHAnsi" w:hAnsiTheme="minorHAnsi" w:cstheme="minorHAnsi"/>
              </w:rPr>
              <w:t xml:space="preserve"> (include if ARI funding used to provide services for these objectives):</w:t>
            </w:r>
          </w:p>
          <w:p w14:paraId="2CDA5AE5" w14:textId="77777777" w:rsidR="004574AF" w:rsidRPr="000E4835" w:rsidRDefault="004574AF" w:rsidP="00B303CA">
            <w:pPr>
              <w:pStyle w:val="ListParagraph"/>
              <w:numPr>
                <w:ilvl w:val="3"/>
                <w:numId w:val="14"/>
              </w:numPr>
              <w:autoSpaceDE w:val="0"/>
              <w:autoSpaceDN w:val="0"/>
              <w:adjustRightInd w:val="0"/>
              <w:ind w:left="420"/>
              <w:jc w:val="left"/>
              <w:rPr>
                <w:rFonts w:asciiTheme="minorHAnsi" w:hAnsiTheme="minorHAnsi" w:cstheme="minorHAnsi"/>
                <w:sz w:val="24"/>
                <w:szCs w:val="24"/>
              </w:rPr>
            </w:pPr>
            <w:r w:rsidRPr="000E4835">
              <w:rPr>
                <w:rFonts w:asciiTheme="minorHAnsi" w:hAnsiTheme="minorHAnsi" w:cstheme="minorHAnsi"/>
                <w:sz w:val="24"/>
                <w:szCs w:val="24"/>
              </w:rPr>
              <w:t xml:space="preserve">Housing objectives: </w:t>
            </w:r>
            <w:r w:rsidRPr="000E4835">
              <w:rPr>
                <w:rFonts w:asciiTheme="minorHAnsi" w:hAnsiTheme="minorHAnsi" w:cstheme="minorHAnsi"/>
                <w:sz w:val="24"/>
                <w:szCs w:val="24"/>
                <w:u w:val="single"/>
              </w:rPr>
              <w:t>_______________</w:t>
            </w:r>
          </w:p>
          <w:p w14:paraId="4FDDD6E3" w14:textId="77777777" w:rsidR="004574AF" w:rsidRPr="000E4835" w:rsidRDefault="004574AF" w:rsidP="00B303CA">
            <w:pPr>
              <w:pStyle w:val="ListParagraph"/>
              <w:numPr>
                <w:ilvl w:val="3"/>
                <w:numId w:val="14"/>
              </w:numPr>
              <w:autoSpaceDE w:val="0"/>
              <w:autoSpaceDN w:val="0"/>
              <w:adjustRightInd w:val="0"/>
              <w:ind w:left="420"/>
              <w:jc w:val="left"/>
              <w:rPr>
                <w:rFonts w:asciiTheme="minorHAnsi" w:hAnsiTheme="minorHAnsi" w:cstheme="minorHAnsi"/>
                <w:sz w:val="24"/>
                <w:szCs w:val="24"/>
                <w:u w:val="single"/>
              </w:rPr>
            </w:pPr>
            <w:r w:rsidRPr="000E4835">
              <w:rPr>
                <w:rFonts w:asciiTheme="minorHAnsi" w:hAnsiTheme="minorHAnsi" w:cstheme="minorHAnsi"/>
                <w:sz w:val="24"/>
                <w:szCs w:val="24"/>
                <w:u w:val="single"/>
              </w:rPr>
              <w:t>_______________</w:t>
            </w:r>
          </w:p>
          <w:p w14:paraId="0C899830" w14:textId="77777777" w:rsidR="004574AF" w:rsidRPr="000E4835" w:rsidRDefault="004574AF" w:rsidP="00B303CA">
            <w:pPr>
              <w:pStyle w:val="ListParagraph"/>
              <w:autoSpaceDE w:val="0"/>
              <w:autoSpaceDN w:val="0"/>
              <w:adjustRightInd w:val="0"/>
              <w:ind w:left="420"/>
              <w:jc w:val="left"/>
              <w:rPr>
                <w:rFonts w:asciiTheme="minorHAnsi" w:hAnsiTheme="minorHAnsi" w:cstheme="minorHAnsi"/>
                <w:sz w:val="24"/>
                <w:szCs w:val="24"/>
                <w:u w:val="single"/>
              </w:rPr>
            </w:pPr>
          </w:p>
        </w:tc>
        <w:tc>
          <w:tcPr>
            <w:tcW w:w="5025" w:type="dxa"/>
            <w:tcBorders>
              <w:top w:val="single" w:sz="4" w:space="0" w:color="auto"/>
              <w:left w:val="single" w:sz="4" w:space="0" w:color="auto"/>
              <w:bottom w:val="single" w:sz="4" w:space="0" w:color="auto"/>
              <w:right w:val="single" w:sz="4" w:space="0" w:color="auto"/>
            </w:tcBorders>
          </w:tcPr>
          <w:p w14:paraId="15A01520" w14:textId="77777777" w:rsidR="004574AF" w:rsidRPr="000E4835" w:rsidRDefault="004574AF" w:rsidP="00B303CA">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of housing referrals</w:t>
            </w:r>
          </w:p>
          <w:p w14:paraId="39571C21" w14:textId="77777777" w:rsidR="004574AF" w:rsidRPr="000E4835" w:rsidRDefault="004574AF" w:rsidP="00B303CA">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of housing placements</w:t>
            </w:r>
          </w:p>
          <w:p w14:paraId="5DDEFDF8" w14:textId="77777777" w:rsidR="004574AF" w:rsidRPr="000E4835" w:rsidRDefault="004574AF" w:rsidP="00B303CA">
            <w:pPr>
              <w:pStyle w:val="ListParagraph"/>
              <w:widowControl/>
              <w:numPr>
                <w:ilvl w:val="0"/>
                <w:numId w:val="14"/>
              </w:numPr>
              <w:jc w:val="left"/>
              <w:rPr>
                <w:rFonts w:asciiTheme="minorHAnsi" w:hAnsiTheme="minorHAnsi" w:cstheme="minorHAnsi"/>
                <w:sz w:val="24"/>
                <w:szCs w:val="24"/>
              </w:rPr>
            </w:pPr>
            <w:r w:rsidRPr="000E4835">
              <w:rPr>
                <w:rFonts w:asciiTheme="minorHAnsi" w:hAnsiTheme="minorHAnsi" w:cstheme="minorHAnsi"/>
                <w:sz w:val="24"/>
                <w:szCs w:val="24"/>
              </w:rPr>
              <w:t>Number of participants reporting stable housing</w:t>
            </w:r>
          </w:p>
        </w:tc>
      </w:tr>
    </w:tbl>
    <w:p w14:paraId="7C843CBD" w14:textId="77777777" w:rsidR="00D23718" w:rsidRPr="0083527B" w:rsidRDefault="00D23718">
      <w:pPr>
        <w:ind w:left="0"/>
        <w:rPr>
          <w:rFonts w:asciiTheme="minorHAnsi" w:hAnsiTheme="minorHAnsi" w:cstheme="minorHAnsi"/>
        </w:rPr>
      </w:pPr>
    </w:p>
    <w:p w14:paraId="6E9BF0E0" w14:textId="15BE6C23" w:rsidR="006B20B7" w:rsidRPr="00E61712" w:rsidRDefault="00C36862">
      <w:pPr>
        <w:pStyle w:val="ListParagraph"/>
        <w:autoSpaceDE w:val="0"/>
        <w:autoSpaceDN w:val="0"/>
        <w:adjustRightInd w:val="0"/>
        <w:ind w:left="1260" w:hanging="450"/>
        <w:contextualSpacing w:val="0"/>
        <w:jc w:val="left"/>
        <w:rPr>
          <w:rFonts w:ascii="Times New Roman" w:hAnsi="Times New Roman" w:cs="Times New Roman"/>
          <w:sz w:val="24"/>
          <w:szCs w:val="24"/>
        </w:rPr>
      </w:pPr>
      <w:r w:rsidRPr="00E61712">
        <w:rPr>
          <w:rFonts w:ascii="Times New Roman" w:hAnsi="Times New Roman" w:cs="Times New Roman"/>
        </w:rPr>
        <w:t xml:space="preserve">b. </w:t>
      </w:r>
      <w:r w:rsidR="002126E1">
        <w:rPr>
          <w:rFonts w:ascii="Times New Roman" w:hAnsi="Times New Roman" w:cs="Times New Roman"/>
        </w:rPr>
        <w:t xml:space="preserve">    </w:t>
      </w:r>
      <w:r w:rsidR="006B20B7" w:rsidRPr="4C874D56">
        <w:rPr>
          <w:rFonts w:ascii="Times New Roman" w:hAnsi="Times New Roman" w:cs="Times New Roman"/>
          <w:sz w:val="24"/>
          <w:szCs w:val="24"/>
        </w:rPr>
        <w:t>Describe the coordination and supervision infrastructure to ensure the proposed ARI program will meet the requirements of evidence-</w:t>
      </w:r>
      <w:r w:rsidR="000A46EC" w:rsidRPr="4C874D56">
        <w:rPr>
          <w:rFonts w:ascii="Times New Roman" w:hAnsi="Times New Roman" w:cs="Times New Roman"/>
          <w:sz w:val="24"/>
          <w:szCs w:val="24"/>
        </w:rPr>
        <w:t>informed</w:t>
      </w:r>
      <w:r w:rsidR="006B20B7" w:rsidRPr="4C874D56">
        <w:rPr>
          <w:rFonts w:ascii="Times New Roman" w:hAnsi="Times New Roman" w:cs="Times New Roman"/>
          <w:sz w:val="24"/>
          <w:szCs w:val="24"/>
        </w:rPr>
        <w:t xml:space="preserve"> implementation with fidelity, data collection, and reporting</w:t>
      </w:r>
      <w:r w:rsidR="00463D89" w:rsidRPr="4C874D56">
        <w:rPr>
          <w:rFonts w:ascii="Times New Roman" w:hAnsi="Times New Roman" w:cs="Times New Roman"/>
          <w:sz w:val="24"/>
          <w:szCs w:val="24"/>
        </w:rPr>
        <w:t>.</w:t>
      </w:r>
      <w:r w:rsidR="009A7B73" w:rsidRPr="4C874D56">
        <w:rPr>
          <w:rFonts w:ascii="Times New Roman" w:hAnsi="Times New Roman" w:cs="Times New Roman"/>
          <w:sz w:val="24"/>
          <w:szCs w:val="24"/>
        </w:rPr>
        <w:t xml:space="preserve"> Describe the program’s capacity to meet the goals and reporting requirements of ARI.</w:t>
      </w:r>
      <w:r w:rsidR="105F04A0" w:rsidRPr="0A809CFD">
        <w:rPr>
          <w:rFonts w:ascii="Times New Roman" w:hAnsi="Times New Roman" w:cs="Times New Roman"/>
          <w:sz w:val="24"/>
          <w:szCs w:val="24"/>
        </w:rPr>
        <w:t xml:space="preserve"> Performance data submitted to ICJIA/ARI must include complete and accurate demographic information for each participant, to allow for disaggregated analysis of access, engagement, and outcomes across demo</w:t>
      </w:r>
      <w:r w:rsidR="75C11680" w:rsidRPr="0A809CFD">
        <w:rPr>
          <w:rFonts w:ascii="Times New Roman" w:hAnsi="Times New Roman" w:cs="Times New Roman"/>
          <w:sz w:val="24"/>
          <w:szCs w:val="24"/>
        </w:rPr>
        <w:t>graphic groups. Applicants must be able to report the following participant-level data el</w:t>
      </w:r>
      <w:r w:rsidR="4B7C7B60" w:rsidRPr="0A809CFD">
        <w:rPr>
          <w:rFonts w:ascii="Times New Roman" w:hAnsi="Times New Roman" w:cs="Times New Roman"/>
          <w:sz w:val="24"/>
          <w:szCs w:val="24"/>
        </w:rPr>
        <w:t>ements: referral date</w:t>
      </w:r>
      <w:r w:rsidR="59FED063" w:rsidRPr="0A809CFD">
        <w:rPr>
          <w:rFonts w:ascii="Times New Roman" w:hAnsi="Times New Roman" w:cs="Times New Roman"/>
          <w:sz w:val="24"/>
          <w:szCs w:val="24"/>
        </w:rPr>
        <w:t>;</w:t>
      </w:r>
      <w:r w:rsidR="4B7C7B60" w:rsidRPr="0A809CFD">
        <w:rPr>
          <w:rFonts w:ascii="Times New Roman" w:hAnsi="Times New Roman" w:cs="Times New Roman"/>
          <w:sz w:val="24"/>
          <w:szCs w:val="24"/>
        </w:rPr>
        <w:t xml:space="preserve"> enrollment date;</w:t>
      </w:r>
      <w:r w:rsidR="223E2AEC" w:rsidRPr="0A809CFD">
        <w:rPr>
          <w:rFonts w:ascii="Times New Roman" w:hAnsi="Times New Roman" w:cs="Times New Roman"/>
          <w:sz w:val="24"/>
          <w:szCs w:val="24"/>
        </w:rPr>
        <w:t xml:space="preserve"> assessed risk level and assessed </w:t>
      </w:r>
      <w:r w:rsidR="223E2AEC" w:rsidRPr="0A809CFD">
        <w:rPr>
          <w:rFonts w:ascii="Times New Roman" w:hAnsi="Times New Roman" w:cs="Times New Roman"/>
          <w:sz w:val="24"/>
          <w:szCs w:val="24"/>
        </w:rPr>
        <w:lastRenderedPageBreak/>
        <w:t xml:space="preserve">needs domains (per validated </w:t>
      </w:r>
      <w:r w:rsidR="6DADEE5E" w:rsidRPr="0A809CFD">
        <w:rPr>
          <w:rFonts w:ascii="Times New Roman" w:hAnsi="Times New Roman" w:cs="Times New Roman"/>
          <w:sz w:val="24"/>
          <w:szCs w:val="24"/>
        </w:rPr>
        <w:t>tool</w:t>
      </w:r>
      <w:r w:rsidR="223E2AEC" w:rsidRPr="0A809CFD">
        <w:rPr>
          <w:rFonts w:ascii="Times New Roman" w:hAnsi="Times New Roman" w:cs="Times New Roman"/>
          <w:sz w:val="24"/>
          <w:szCs w:val="24"/>
        </w:rPr>
        <w:t>); current offense type and offense class; service plan complet</w:t>
      </w:r>
      <w:r w:rsidR="10D3B444" w:rsidRPr="0A809CFD">
        <w:rPr>
          <w:rFonts w:ascii="Times New Roman" w:hAnsi="Times New Roman" w:cs="Times New Roman"/>
          <w:sz w:val="24"/>
          <w:szCs w:val="24"/>
        </w:rPr>
        <w:t>ion date; services received (by type); supervision contacts (by frequency); incentives and sancti</w:t>
      </w:r>
      <w:r w:rsidR="6C54B44C" w:rsidRPr="0A809CFD">
        <w:rPr>
          <w:rFonts w:ascii="Times New Roman" w:hAnsi="Times New Roman" w:cs="Times New Roman"/>
          <w:sz w:val="24"/>
          <w:szCs w:val="24"/>
        </w:rPr>
        <w:t>ons (counts); program exit date; exit disposition category; and whether the participant was sentenced to IDOC during or at exit.</w:t>
      </w:r>
      <w:r w:rsidR="4B7C7B60" w:rsidRPr="0A809CFD">
        <w:rPr>
          <w:rFonts w:ascii="Times New Roman" w:hAnsi="Times New Roman" w:cs="Times New Roman"/>
          <w:sz w:val="24"/>
          <w:szCs w:val="24"/>
        </w:rPr>
        <w:t xml:space="preserve"> </w:t>
      </w:r>
    </w:p>
    <w:p w14:paraId="6F74BC8E" w14:textId="77777777" w:rsidR="006B20B7" w:rsidRPr="00E61712" w:rsidRDefault="006B20B7" w:rsidP="00B303CA">
      <w:pPr>
        <w:pStyle w:val="ListParagraph"/>
        <w:jc w:val="left"/>
        <w:rPr>
          <w:rFonts w:ascii="Times New Roman" w:hAnsi="Times New Roman" w:cs="Times New Roman"/>
          <w:b/>
          <w:i/>
          <w:sz w:val="24"/>
        </w:rPr>
      </w:pPr>
    </w:p>
    <w:p w14:paraId="6C72851A" w14:textId="6ED91D61" w:rsidR="006B20B7" w:rsidRPr="00E61712" w:rsidRDefault="006B20B7" w:rsidP="30D1BDDA">
      <w:pPr>
        <w:pStyle w:val="ListParagraph"/>
        <w:jc w:val="left"/>
        <w:rPr>
          <w:rFonts w:ascii="Times New Roman" w:hAnsi="Times New Roman" w:cs="Times New Roman"/>
          <w:b/>
          <w:bCs/>
          <w:i/>
          <w:iCs/>
          <w:sz w:val="24"/>
          <w:szCs w:val="24"/>
        </w:rPr>
      </w:pPr>
      <w:r w:rsidRPr="30D1BDDA">
        <w:rPr>
          <w:rFonts w:ascii="Times New Roman" w:hAnsi="Times New Roman" w:cs="Times New Roman"/>
          <w:b/>
          <w:bCs/>
          <w:i/>
          <w:iCs/>
          <w:sz w:val="24"/>
          <w:szCs w:val="24"/>
        </w:rPr>
        <w:t xml:space="preserve">Applicants are required to dedicate at least a .25 full-time equivalent (FTE) staff position to coordinate and fulfill program requirements. Explain how that </w:t>
      </w:r>
      <w:r w:rsidR="784C4CE1" w:rsidRPr="30D1BDDA">
        <w:rPr>
          <w:rFonts w:ascii="Times New Roman" w:hAnsi="Times New Roman" w:cs="Times New Roman"/>
          <w:b/>
          <w:bCs/>
          <w:i/>
          <w:iCs/>
          <w:sz w:val="24"/>
          <w:szCs w:val="24"/>
        </w:rPr>
        <w:t xml:space="preserve">position </w:t>
      </w:r>
      <w:r w:rsidRPr="30D1BDDA">
        <w:rPr>
          <w:rFonts w:ascii="Times New Roman" w:hAnsi="Times New Roman" w:cs="Times New Roman"/>
          <w:b/>
          <w:bCs/>
          <w:i/>
          <w:iCs/>
          <w:sz w:val="24"/>
          <w:szCs w:val="24"/>
        </w:rPr>
        <w:t>will be involved in the program.</w:t>
      </w:r>
    </w:p>
    <w:p w14:paraId="2AD44B6A" w14:textId="092CF2B1" w:rsidR="30D1BDDA" w:rsidRDefault="30D1BDDA" w:rsidP="30D1BDDA">
      <w:pPr>
        <w:rPr>
          <w:b/>
          <w:bCs/>
        </w:rPr>
      </w:pPr>
    </w:p>
    <w:p w14:paraId="5B0A8BAB" w14:textId="31B9DCE8" w:rsidR="000A0359" w:rsidRDefault="30D1BDDA" w:rsidP="30D1BDDA">
      <w:pPr>
        <w:ind w:left="0"/>
        <w:rPr>
          <w:b/>
          <w:bCs/>
          <w:color w:val="000000" w:themeColor="text1"/>
        </w:rPr>
      </w:pPr>
      <w:r w:rsidRPr="30D1BDDA">
        <w:rPr>
          <w:b/>
          <w:bCs/>
        </w:rPr>
        <w:t xml:space="preserve">8. </w:t>
      </w:r>
      <w:r w:rsidR="0000507B" w:rsidRPr="30D1BDDA">
        <w:rPr>
          <w:b/>
          <w:bCs/>
        </w:rPr>
        <w:t xml:space="preserve">Budget Detail and Budget Narrative </w:t>
      </w:r>
      <w:r w:rsidR="67EBF036" w:rsidRPr="30D1BDDA">
        <w:rPr>
          <w:b/>
          <w:bCs/>
        </w:rPr>
        <w:t>(</w:t>
      </w:r>
      <w:r w:rsidR="00C5045F" w:rsidRPr="30D1BDDA">
        <w:rPr>
          <w:b/>
          <w:bCs/>
        </w:rPr>
        <w:t>1</w:t>
      </w:r>
      <w:r w:rsidR="008402A4" w:rsidRPr="30D1BDDA">
        <w:rPr>
          <w:b/>
          <w:bCs/>
          <w:color w:val="auto"/>
        </w:rPr>
        <w:t>5</w:t>
      </w:r>
      <w:r w:rsidR="0000507B" w:rsidRPr="30D1BDDA">
        <w:rPr>
          <w:b/>
          <w:bCs/>
        </w:rPr>
        <w:t xml:space="preserve"> Points</w:t>
      </w:r>
      <w:r w:rsidR="036E69A5" w:rsidRPr="30D1BDDA">
        <w:rPr>
          <w:b/>
          <w:bCs/>
        </w:rPr>
        <w:t>)</w:t>
      </w:r>
      <w:r w:rsidR="0000507B" w:rsidRPr="30D1BDDA">
        <w:t xml:space="preserve"> </w:t>
      </w:r>
      <w:r w:rsidR="0000507B">
        <w:tab/>
      </w:r>
      <w:r w:rsidR="5EA0F433" w:rsidRPr="30D1BDDA">
        <w:rPr>
          <w:b/>
          <w:bCs/>
          <w:color w:val="FF0000"/>
        </w:rPr>
        <w:t>Upload</w:t>
      </w:r>
      <w:r w:rsidR="007B0F49">
        <w:rPr>
          <w:b/>
          <w:bCs/>
          <w:color w:val="FF0000"/>
        </w:rPr>
        <w:t xml:space="preserve"> budget in AmpliFund</w:t>
      </w:r>
      <w:r w:rsidR="5EA0F433" w:rsidRPr="30D1BDDA">
        <w:rPr>
          <w:b/>
          <w:bCs/>
          <w:color w:val="FF0000"/>
        </w:rPr>
        <w:t xml:space="preserve"> as an Excel spreadsheet </w:t>
      </w:r>
      <w:r w:rsidR="00B13865">
        <w:rPr>
          <w:b/>
          <w:bCs/>
          <w:color w:val="FF0000"/>
        </w:rPr>
        <w:t>using the template provided as</w:t>
      </w:r>
      <w:r w:rsidR="5EA0F433" w:rsidRPr="30D1BDDA">
        <w:rPr>
          <w:b/>
          <w:bCs/>
          <w:color w:val="FF0000"/>
        </w:rPr>
        <w:t xml:space="preserve"> “Agency name – Budget”.</w:t>
      </w:r>
    </w:p>
    <w:p w14:paraId="341B555B" w14:textId="12925F42" w:rsidR="000A0359" w:rsidRDefault="000A0359" w:rsidP="30D1BDDA">
      <w:pPr>
        <w:ind w:left="0"/>
      </w:pPr>
    </w:p>
    <w:p w14:paraId="17A650F0" w14:textId="6DD3F5EF" w:rsidR="000A0359" w:rsidRPr="000E4835" w:rsidRDefault="000A0359" w:rsidP="30D1BDDA">
      <w:pPr>
        <w:pStyle w:val="ListParagraph"/>
        <w:numPr>
          <w:ilvl w:val="1"/>
          <w:numId w:val="5"/>
        </w:numPr>
        <w:jc w:val="left"/>
        <w:rPr>
          <w:rFonts w:ascii="Times New Roman" w:hAnsi="Times New Roman" w:cs="Times New Roman"/>
          <w:sz w:val="24"/>
          <w:szCs w:val="24"/>
        </w:rPr>
      </w:pPr>
      <w:r w:rsidRPr="30D1BDDA">
        <w:rPr>
          <w:rFonts w:ascii="Times New Roman" w:hAnsi="Times New Roman" w:cs="Times New Roman"/>
          <w:sz w:val="24"/>
          <w:szCs w:val="24"/>
        </w:rPr>
        <w:t xml:space="preserve">Please complete the budget and the budget narrative for your proposed program </w:t>
      </w:r>
      <w:r w:rsidR="5F26A7FE" w:rsidRPr="30D1BDDA">
        <w:rPr>
          <w:rFonts w:ascii="Times New Roman" w:hAnsi="Times New Roman" w:cs="Times New Roman"/>
          <w:sz w:val="24"/>
          <w:szCs w:val="24"/>
        </w:rPr>
        <w:t>using the Excel spreadsheet provided by ICJIA.</w:t>
      </w:r>
      <w:r w:rsidRPr="30D1BDDA">
        <w:rPr>
          <w:rFonts w:ascii="Times New Roman" w:hAnsi="Times New Roman" w:cs="Times New Roman"/>
          <w:sz w:val="24"/>
          <w:szCs w:val="24"/>
        </w:rPr>
        <w:t xml:space="preserve"> This program is for</w:t>
      </w:r>
      <w:r w:rsidR="003E208A" w:rsidRPr="30D1BDDA">
        <w:rPr>
          <w:rFonts w:ascii="Times New Roman" w:hAnsi="Times New Roman" w:cs="Times New Roman"/>
          <w:sz w:val="24"/>
          <w:szCs w:val="24"/>
        </w:rPr>
        <w:t xml:space="preserve"> 12</w:t>
      </w:r>
      <w:r w:rsidR="00E930D9" w:rsidRPr="30D1BDDA">
        <w:rPr>
          <w:rFonts w:ascii="Times New Roman" w:hAnsi="Times New Roman" w:cs="Times New Roman"/>
          <w:color w:val="FF0000"/>
          <w:sz w:val="24"/>
          <w:szCs w:val="24"/>
        </w:rPr>
        <w:t xml:space="preserve"> </w:t>
      </w:r>
      <w:r w:rsidRPr="30D1BDDA">
        <w:rPr>
          <w:rFonts w:ascii="Times New Roman" w:hAnsi="Times New Roman" w:cs="Times New Roman"/>
          <w:sz w:val="24"/>
          <w:szCs w:val="24"/>
        </w:rPr>
        <w:t>months, both the budget and budget narrative should reflect</w:t>
      </w:r>
      <w:r w:rsidR="003E208A" w:rsidRPr="30D1BDDA">
        <w:rPr>
          <w:rFonts w:ascii="Times New Roman" w:hAnsi="Times New Roman" w:cs="Times New Roman"/>
          <w:sz w:val="24"/>
          <w:szCs w:val="24"/>
        </w:rPr>
        <w:t xml:space="preserve"> 12</w:t>
      </w:r>
      <w:r w:rsidR="00E930D9" w:rsidRPr="30D1BDDA">
        <w:rPr>
          <w:rFonts w:ascii="Times New Roman" w:hAnsi="Times New Roman" w:cs="Times New Roman"/>
          <w:color w:val="auto"/>
          <w:sz w:val="24"/>
          <w:szCs w:val="24"/>
        </w:rPr>
        <w:t xml:space="preserve"> </w:t>
      </w:r>
      <w:r w:rsidRPr="30D1BDDA">
        <w:rPr>
          <w:rFonts w:ascii="Times New Roman" w:hAnsi="Times New Roman" w:cs="Times New Roman"/>
          <w:sz w:val="24"/>
          <w:szCs w:val="24"/>
        </w:rPr>
        <w:t xml:space="preserve">months of programming. </w:t>
      </w:r>
    </w:p>
    <w:p w14:paraId="7C63EA9F" w14:textId="215DC847" w:rsidR="00601CD3" w:rsidRPr="0047568A" w:rsidRDefault="00601CD3">
      <w:pPr>
        <w:ind w:left="0"/>
        <w:rPr>
          <w:bCs/>
        </w:rPr>
      </w:pPr>
      <w:bookmarkStart w:id="5" w:name="_Hlk75419639"/>
      <w:bookmarkStart w:id="6" w:name="_Hlk75420162"/>
    </w:p>
    <w:p w14:paraId="40A3A80F" w14:textId="425C90A4" w:rsidR="00C5045F" w:rsidRPr="000E4835" w:rsidRDefault="00C5045F" w:rsidP="00B303CA">
      <w:pPr>
        <w:pStyle w:val="ListParagraph"/>
        <w:numPr>
          <w:ilvl w:val="1"/>
          <w:numId w:val="5"/>
        </w:numPr>
        <w:autoSpaceDE w:val="0"/>
        <w:autoSpaceDN w:val="0"/>
        <w:adjustRightInd w:val="0"/>
        <w:jc w:val="left"/>
        <w:rPr>
          <w:rFonts w:ascii="Times New Roman" w:hAnsi="Times New Roman" w:cs="Times New Roman"/>
          <w:sz w:val="24"/>
          <w:szCs w:val="24"/>
        </w:rPr>
      </w:pPr>
      <w:r w:rsidRPr="000E4835">
        <w:rPr>
          <w:rFonts w:ascii="Times New Roman" w:hAnsi="Times New Roman" w:cs="Times New Roman"/>
          <w:sz w:val="24"/>
          <w:szCs w:val="24"/>
        </w:rPr>
        <w:t xml:space="preserve">Calculate the cost per person </w:t>
      </w:r>
      <w:proofErr w:type="gramStart"/>
      <w:r w:rsidRPr="000E4835">
        <w:rPr>
          <w:rFonts w:ascii="Times New Roman" w:hAnsi="Times New Roman" w:cs="Times New Roman"/>
          <w:sz w:val="24"/>
          <w:szCs w:val="24"/>
        </w:rPr>
        <w:t>served</w:t>
      </w:r>
      <w:proofErr w:type="gramEnd"/>
      <w:r w:rsidRPr="000E4835">
        <w:rPr>
          <w:rFonts w:ascii="Times New Roman" w:hAnsi="Times New Roman" w:cs="Times New Roman"/>
          <w:sz w:val="24"/>
          <w:szCs w:val="24"/>
        </w:rPr>
        <w:t xml:space="preserve"> demonstrating cost-effectiveness and the potential for state savings from local alternatives to incarceration.</w:t>
      </w:r>
    </w:p>
    <w:p w14:paraId="55BA75D8" w14:textId="6D47D122" w:rsidR="00D23718" w:rsidRDefault="00D23718" w:rsidP="00672F83">
      <w:pPr>
        <w:autoSpaceDE w:val="0"/>
        <w:autoSpaceDN w:val="0"/>
        <w:adjustRightInd w:val="0"/>
        <w:ind w:left="0"/>
      </w:pPr>
    </w:p>
    <w:p w14:paraId="772EF43E" w14:textId="48A47B07" w:rsidR="00D23718" w:rsidRPr="000E4835" w:rsidRDefault="00D23718" w:rsidP="000E4835">
      <w:pPr>
        <w:autoSpaceDE w:val="0"/>
        <w:autoSpaceDN w:val="0"/>
        <w:adjustRightInd w:val="0"/>
        <w:ind w:left="540"/>
        <w:rPr>
          <w:b/>
          <w:bCs/>
        </w:rPr>
      </w:pPr>
      <w:r w:rsidRPr="000E4835">
        <w:rPr>
          <w:b/>
          <w:bCs/>
        </w:rPr>
        <w:t>Table 5. Cost-Effectiveness – SFY2</w:t>
      </w:r>
      <w:r w:rsidR="005D0FA1">
        <w:rPr>
          <w:b/>
          <w:bCs/>
        </w:rPr>
        <w:t>7</w:t>
      </w:r>
      <w:r w:rsidR="003E208A">
        <w:rPr>
          <w:b/>
          <w:bCs/>
        </w:rPr>
        <w:t xml:space="preserve"> </w:t>
      </w:r>
      <w:r w:rsidRPr="000E4835">
        <w:rPr>
          <w:b/>
          <w:bCs/>
        </w:rPr>
        <w:t>Proposed</w:t>
      </w:r>
    </w:p>
    <w:p w14:paraId="5EA0515C" w14:textId="77777777" w:rsidR="00D23718" w:rsidRPr="00EC6B51" w:rsidRDefault="00D23718" w:rsidP="00C5045F"/>
    <w:tbl>
      <w:tblPr>
        <w:tblStyle w:val="TableGrid1"/>
        <w:tblW w:w="0" w:type="auto"/>
        <w:jc w:val="center"/>
        <w:tblLook w:val="04A0" w:firstRow="1" w:lastRow="0" w:firstColumn="1" w:lastColumn="0" w:noHBand="0" w:noVBand="1"/>
      </w:tblPr>
      <w:tblGrid>
        <w:gridCol w:w="6583"/>
        <w:gridCol w:w="2767"/>
      </w:tblGrid>
      <w:tr w:rsidR="00C5045F" w:rsidRPr="002D2818" w14:paraId="03830C2B" w14:textId="77777777" w:rsidTr="00C5045F">
        <w:trPr>
          <w:jc w:val="center"/>
        </w:trPr>
        <w:tc>
          <w:tcPr>
            <w:tcW w:w="93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76825" w14:textId="69109D8C" w:rsidR="00C5045F" w:rsidRPr="00672F83" w:rsidRDefault="00C5045F" w:rsidP="00C5045F">
            <w:pPr>
              <w:jc w:val="center"/>
              <w:rPr>
                <w:rFonts w:asciiTheme="minorHAnsi" w:hAnsiTheme="minorHAnsi" w:cstheme="minorHAnsi"/>
                <w:b/>
              </w:rPr>
            </w:pPr>
            <w:r w:rsidRPr="00672F83">
              <w:rPr>
                <w:rFonts w:asciiTheme="minorHAnsi" w:hAnsiTheme="minorHAnsi" w:cstheme="minorHAnsi"/>
                <w:b/>
              </w:rPr>
              <w:t>Cost-Effectiveness – SFY2</w:t>
            </w:r>
            <w:r w:rsidR="005D0FA1">
              <w:rPr>
                <w:rFonts w:asciiTheme="minorHAnsi" w:hAnsiTheme="minorHAnsi" w:cstheme="minorHAnsi"/>
                <w:b/>
              </w:rPr>
              <w:t>7</w:t>
            </w:r>
            <w:r w:rsidRPr="00672F83">
              <w:rPr>
                <w:rFonts w:asciiTheme="minorHAnsi" w:hAnsiTheme="minorHAnsi" w:cstheme="minorHAnsi"/>
                <w:b/>
              </w:rPr>
              <w:t xml:space="preserve"> Proposed</w:t>
            </w:r>
          </w:p>
        </w:tc>
      </w:tr>
      <w:tr w:rsidR="00C5045F" w:rsidRPr="002D2818" w14:paraId="60F06562" w14:textId="77777777" w:rsidTr="00C5045F">
        <w:trPr>
          <w:trHeight w:val="584"/>
          <w:jc w:val="center"/>
        </w:trPr>
        <w:tc>
          <w:tcPr>
            <w:tcW w:w="6583" w:type="dxa"/>
            <w:tcBorders>
              <w:top w:val="single" w:sz="4" w:space="0" w:color="auto"/>
              <w:left w:val="single" w:sz="4" w:space="0" w:color="auto"/>
              <w:bottom w:val="single" w:sz="4" w:space="0" w:color="auto"/>
              <w:right w:val="single" w:sz="4" w:space="0" w:color="auto"/>
            </w:tcBorders>
            <w:hideMark/>
          </w:tcPr>
          <w:p w14:paraId="55766DFD" w14:textId="77777777" w:rsidR="00C5045F" w:rsidRPr="00672F83" w:rsidRDefault="00C5045F" w:rsidP="00672F83">
            <w:pPr>
              <w:ind w:left="0"/>
              <w:rPr>
                <w:rFonts w:asciiTheme="minorHAnsi" w:hAnsiTheme="minorHAnsi" w:cstheme="minorHAnsi"/>
              </w:rPr>
            </w:pPr>
            <w:r w:rsidRPr="00672F83">
              <w:rPr>
                <w:rFonts w:asciiTheme="minorHAnsi" w:hAnsiTheme="minorHAnsi" w:cstheme="minorHAnsi"/>
                <w:b/>
              </w:rPr>
              <w:t>Cost per person served</w:t>
            </w:r>
            <w:r w:rsidRPr="00672F83">
              <w:rPr>
                <w:rFonts w:asciiTheme="minorHAnsi" w:hAnsiTheme="minorHAnsi" w:cstheme="minorHAnsi"/>
              </w:rPr>
              <w:t xml:space="preserve"> </w:t>
            </w:r>
          </w:p>
          <w:p w14:paraId="3B666EBC" w14:textId="77777777" w:rsidR="00C5045F" w:rsidRPr="00672F83" w:rsidRDefault="00C5045F" w:rsidP="00672F83">
            <w:pPr>
              <w:ind w:left="0"/>
              <w:rPr>
                <w:rFonts w:asciiTheme="minorHAnsi" w:hAnsiTheme="minorHAnsi" w:cstheme="minorHAnsi"/>
                <w:b/>
              </w:rPr>
            </w:pPr>
            <w:r w:rsidRPr="00672F83">
              <w:rPr>
                <w:rFonts w:asciiTheme="minorHAnsi" w:hAnsiTheme="minorHAnsi" w:cstheme="minorHAnsi"/>
              </w:rPr>
              <w:t xml:space="preserve">Total budget divided by service goal </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3B2E462" w14:textId="2026005E" w:rsidR="00C5045F" w:rsidRPr="00672F83" w:rsidRDefault="4B896371" w:rsidP="00672F83">
            <w:pPr>
              <w:rPr>
                <w:rFonts w:asciiTheme="minorHAnsi" w:hAnsiTheme="minorHAnsi" w:cstheme="minorBidi"/>
              </w:rPr>
            </w:pPr>
            <w:r w:rsidRPr="448E957A">
              <w:rPr>
                <w:rFonts w:asciiTheme="minorHAnsi" w:hAnsiTheme="minorHAnsi" w:cstheme="minorBidi"/>
              </w:rPr>
              <w:t>$</w:t>
            </w:r>
          </w:p>
        </w:tc>
      </w:tr>
    </w:tbl>
    <w:p w14:paraId="25D90245" w14:textId="1138C692" w:rsidR="00C5045F" w:rsidRDefault="00C5045F" w:rsidP="00601CD3">
      <w:pPr>
        <w:ind w:left="0"/>
        <w:rPr>
          <w:bCs/>
        </w:rPr>
      </w:pPr>
    </w:p>
    <w:p w14:paraId="489E46CF" w14:textId="25C2A1BD" w:rsidR="00601CD3" w:rsidRPr="000E4835" w:rsidRDefault="00BA146A" w:rsidP="30D1BDDA">
      <w:pPr>
        <w:pStyle w:val="ListParagraph"/>
        <w:numPr>
          <w:ilvl w:val="1"/>
          <w:numId w:val="5"/>
        </w:numPr>
        <w:jc w:val="left"/>
        <w:rPr>
          <w:rFonts w:ascii="Times New Roman" w:hAnsi="Times New Roman" w:cs="Times New Roman"/>
          <w:sz w:val="24"/>
          <w:szCs w:val="24"/>
        </w:rPr>
      </w:pPr>
      <w:r w:rsidRPr="30D1BDDA">
        <w:rPr>
          <w:rFonts w:ascii="Times New Roman" w:hAnsi="Times New Roman" w:cs="Times New Roman"/>
          <w:sz w:val="24"/>
          <w:szCs w:val="24"/>
        </w:rPr>
        <w:t xml:space="preserve">Certify </w:t>
      </w:r>
      <w:r w:rsidR="00601CD3" w:rsidRPr="30D1BDDA">
        <w:rPr>
          <w:rFonts w:ascii="Times New Roman" w:hAnsi="Times New Roman" w:cs="Times New Roman"/>
          <w:sz w:val="24"/>
          <w:szCs w:val="24"/>
        </w:rPr>
        <w:t>that ARI grant funds will not be used to supplant existing federal, state, county, or local funds for your program</w:t>
      </w:r>
      <w:bookmarkEnd w:id="5"/>
      <w:r w:rsidR="00601CD3" w:rsidRPr="30D1BDDA">
        <w:rPr>
          <w:rFonts w:ascii="Times New Roman" w:hAnsi="Times New Roman" w:cs="Times New Roman"/>
          <w:sz w:val="24"/>
          <w:szCs w:val="24"/>
        </w:rPr>
        <w:t>. If grant funds will be used for the expansion or enhancement of an existing program, the statement must explain how proposed activities will supplement, not supplant, current program activities and staff positions.</w:t>
      </w:r>
    </w:p>
    <w:bookmarkEnd w:id="6"/>
    <w:p w14:paraId="54D95F6D" w14:textId="77777777" w:rsidR="00601CD3" w:rsidRDefault="00601CD3" w:rsidP="000A0359">
      <w:pPr>
        <w:ind w:left="0"/>
        <w:rPr>
          <w:bCs/>
        </w:rPr>
      </w:pPr>
    </w:p>
    <w:p w14:paraId="627BC899" w14:textId="77777777" w:rsidR="0006173A" w:rsidRDefault="0006173A" w:rsidP="0006173A">
      <w:pPr>
        <w:ind w:left="0"/>
        <w:rPr>
          <w:bCs/>
        </w:rPr>
      </w:pPr>
    </w:p>
    <w:tbl>
      <w:tblPr>
        <w:tblW w:w="9494" w:type="dxa"/>
        <w:tblBorders>
          <w:top w:val="double" w:sz="4" w:space="0" w:color="auto"/>
          <w:left w:val="double" w:sz="4" w:space="0" w:color="auto"/>
          <w:bottom w:val="double" w:sz="4" w:space="0" w:color="auto"/>
          <w:right w:val="double" w:sz="4" w:space="0" w:color="auto"/>
        </w:tblBorders>
        <w:shd w:val="clear" w:color="auto" w:fill="E7E6E6" w:themeFill="background2"/>
        <w:tblLook w:val="04A0" w:firstRow="1" w:lastRow="0" w:firstColumn="1" w:lastColumn="0" w:noHBand="0" w:noVBand="1"/>
      </w:tblPr>
      <w:tblGrid>
        <w:gridCol w:w="9494"/>
      </w:tblGrid>
      <w:tr w:rsidR="007B1996" w14:paraId="71F38FBB" w14:textId="77777777" w:rsidTr="30D1BDDA">
        <w:trPr>
          <w:trHeight w:val="1297"/>
        </w:trPr>
        <w:tc>
          <w:tcPr>
            <w:tcW w:w="9494" w:type="dxa"/>
            <w:shd w:val="clear" w:color="auto" w:fill="E7E6E6" w:themeFill="background2"/>
            <w:vAlign w:val="center"/>
          </w:tcPr>
          <w:p w14:paraId="41CB8560" w14:textId="16E6F882" w:rsidR="008C6EEC" w:rsidRPr="008E6FF0" w:rsidRDefault="008C6EEC" w:rsidP="00672F83">
            <w:pPr>
              <w:ind w:left="0"/>
              <w:jc w:val="center"/>
              <w:rPr>
                <w:b/>
                <w:bCs/>
              </w:rPr>
            </w:pPr>
            <w:r>
              <w:rPr>
                <w:b/>
                <w:bCs/>
              </w:rPr>
              <w:t xml:space="preserve">Application </w:t>
            </w:r>
            <w:r w:rsidRPr="008E6FF0">
              <w:rPr>
                <w:b/>
                <w:bCs/>
              </w:rPr>
              <w:t xml:space="preserve">Submission </w:t>
            </w:r>
            <w:r>
              <w:rPr>
                <w:b/>
                <w:bCs/>
              </w:rPr>
              <w:t>via AmpliFund</w:t>
            </w:r>
          </w:p>
          <w:p w14:paraId="4622CD4B" w14:textId="77777777" w:rsidR="00CA25C9" w:rsidRDefault="00CA25C9" w:rsidP="008C6EEC">
            <w:pPr>
              <w:ind w:left="0"/>
            </w:pPr>
          </w:p>
          <w:p w14:paraId="37C88E04" w14:textId="35D84D86" w:rsidR="008C6EEC" w:rsidRPr="008E6FF0" w:rsidRDefault="008C6EEC" w:rsidP="008C6EEC">
            <w:pPr>
              <w:ind w:left="0"/>
            </w:pPr>
            <w:r>
              <w:t>The following process is required:</w:t>
            </w:r>
            <w:r w:rsidRPr="008E6FF0">
              <w:t xml:space="preserve"> </w:t>
            </w:r>
          </w:p>
          <w:p w14:paraId="23FCF6A3" w14:textId="77777777" w:rsidR="008C6EEC" w:rsidRPr="008E6FF0" w:rsidRDefault="008C6EEC" w:rsidP="008C6EEC">
            <w:pPr>
              <w:ind w:left="0"/>
            </w:pPr>
          </w:p>
          <w:p w14:paraId="3A8E941F" w14:textId="77777777" w:rsidR="008C6EEC" w:rsidRPr="008E6FF0" w:rsidRDefault="008C6EEC" w:rsidP="008C6EEC">
            <w:pPr>
              <w:ind w:left="0"/>
            </w:pPr>
            <w:r w:rsidRPr="008E6FF0">
              <w:rPr>
                <w:b/>
                <w:bCs/>
              </w:rPr>
              <w:t>Step 1</w:t>
            </w:r>
            <w:r w:rsidRPr="008E6FF0">
              <w:t xml:space="preserve">: Applicants must register at the Illinois Grant Accountability and Transparency Act (GATA) Grantee Portal: </w:t>
            </w:r>
            <w:hyperlink r:id="rId22" w:history="1">
              <w:r w:rsidRPr="008E6FF0">
                <w:rPr>
                  <w:rFonts w:eastAsia="Calibri"/>
                  <w:color w:val="0000FF"/>
                  <w:u w:val="single"/>
                </w:rPr>
                <w:t>https://grants.illinois.gov/portal/</w:t>
              </w:r>
            </w:hyperlink>
            <w:r w:rsidRPr="008E6FF0">
              <w:t xml:space="preserve">. </w:t>
            </w:r>
          </w:p>
          <w:p w14:paraId="0AD538FD" w14:textId="77777777" w:rsidR="008C6EEC" w:rsidRPr="008E6FF0" w:rsidRDefault="008C6EEC" w:rsidP="008C6EEC">
            <w:pPr>
              <w:ind w:left="0"/>
            </w:pPr>
          </w:p>
          <w:p w14:paraId="4A0F1159" w14:textId="7A4DEA11" w:rsidR="008C6EEC" w:rsidRPr="008E6FF0" w:rsidRDefault="0F56F126" w:rsidP="008C6EEC">
            <w:pPr>
              <w:ind w:left="0"/>
            </w:pPr>
            <w:r w:rsidRPr="30D1BDDA">
              <w:rPr>
                <w:b/>
                <w:bCs/>
              </w:rPr>
              <w:t>Step 2</w:t>
            </w:r>
            <w:r>
              <w:t>: Applying Organizations must identify an individual(s) who will submit the application via AmpliFund, this person will serve as the Primary Contact for this application. However, more than one individual can have access to and complete components of the application via AmpliFund. The Primary Contact must submit the applications, including attachments, via Ampli</w:t>
            </w:r>
            <w:r w:rsidR="00753728">
              <w:t>F</w:t>
            </w:r>
            <w:r>
              <w:t xml:space="preserve">und. </w:t>
            </w:r>
            <w:r w:rsidRPr="00076EDC">
              <w:t xml:space="preserve">To </w:t>
            </w:r>
            <w:r w:rsidR="000A0359" w:rsidRPr="00076EDC">
              <w:t>apply</w:t>
            </w:r>
            <w:r w:rsidRPr="00076EDC">
              <w:t>, go to:</w:t>
            </w:r>
            <w:r w:rsidR="00CA25C9">
              <w:t xml:space="preserve"> </w:t>
            </w:r>
            <w:hyperlink r:id="rId23" w:history="1">
              <w:r w:rsidR="009E4702" w:rsidRPr="009E4702">
                <w:rPr>
                  <w:rStyle w:val="Hyperlink"/>
                </w:rPr>
                <w:t>https://il.amplifund.com/Public/Opp</w:t>
              </w:r>
              <w:r w:rsidR="009E4702" w:rsidRPr="009E4702">
                <w:rPr>
                  <w:rStyle w:val="Hyperlink"/>
                </w:rPr>
                <w:t>o</w:t>
              </w:r>
              <w:r w:rsidR="009E4702" w:rsidRPr="009E4702">
                <w:rPr>
                  <w:rStyle w:val="Hyperlink"/>
                </w:rPr>
                <w:t>rtunities/Details/889f2433-891b-45dd-8896-8c0379a74e71</w:t>
              </w:r>
            </w:hyperlink>
          </w:p>
          <w:p w14:paraId="30F7FF94" w14:textId="40836508" w:rsidR="008C6EEC" w:rsidRPr="008E6FF0" w:rsidRDefault="008C6EEC" w:rsidP="008C6EEC">
            <w:pPr>
              <w:ind w:left="0"/>
            </w:pPr>
            <w:r>
              <w:lastRenderedPageBreak/>
              <w:br/>
            </w:r>
            <w:r w:rsidR="0F56F126">
              <w:t xml:space="preserve">To be considered for funding, completed applications must be submitted via </w:t>
            </w:r>
            <w:r w:rsidR="0F56F126" w:rsidRPr="00076EDC">
              <w:t xml:space="preserve">the </w:t>
            </w:r>
            <w:hyperlink r:id="rId24" w:history="1">
              <w:r w:rsidR="00A9092E" w:rsidRPr="00076EDC">
                <w:rPr>
                  <w:rStyle w:val="Hyperlink"/>
                </w:rPr>
                <w:t>AmpliFund Link</w:t>
              </w:r>
            </w:hyperlink>
            <w:r w:rsidR="00A9092E">
              <w:t xml:space="preserve"> </w:t>
            </w:r>
            <w:r w:rsidR="0F56F126">
              <w:t xml:space="preserve">by the application deadline of </w:t>
            </w:r>
            <w:r w:rsidR="0F56F126" w:rsidRPr="00076EDC">
              <w:rPr>
                <w:b/>
                <w:bCs/>
              </w:rPr>
              <w:t xml:space="preserve">5:00 p.m., </w:t>
            </w:r>
            <w:r w:rsidR="00076EDC">
              <w:rPr>
                <w:b/>
                <w:bCs/>
              </w:rPr>
              <w:t>April 14,2026</w:t>
            </w:r>
            <w:r w:rsidR="257DC72E">
              <w:t>.</w:t>
            </w:r>
            <w:r w:rsidR="0F56F126">
              <w:t xml:space="preserve"> ICJIA encourages applicants to review </w:t>
            </w:r>
            <w:r w:rsidR="208655DC">
              <w:t>the</w:t>
            </w:r>
            <w:r w:rsidR="0F56F126">
              <w:t xml:space="preserve"> </w:t>
            </w:r>
            <w:r w:rsidR="0F56F126" w:rsidRPr="30D1BDDA">
              <w:rPr>
                <w:rFonts w:eastAsia="Calibri"/>
              </w:rPr>
              <w:t>Technical Assistance Recording</w:t>
            </w:r>
            <w:r w:rsidR="0F56F126">
              <w:t xml:space="preserve"> for more information on how to apply.</w:t>
            </w:r>
          </w:p>
          <w:p w14:paraId="3514970D" w14:textId="77777777" w:rsidR="008350C1" w:rsidRPr="00C15E65" w:rsidRDefault="008350C1" w:rsidP="008350C1">
            <w:pPr>
              <w:ind w:left="0"/>
              <w:rPr>
                <w:bCs/>
              </w:rPr>
            </w:pPr>
          </w:p>
        </w:tc>
      </w:tr>
    </w:tbl>
    <w:p w14:paraId="27DDFA1D" w14:textId="77777777" w:rsidR="0006173A" w:rsidRDefault="0006173A" w:rsidP="0006173A">
      <w:pPr>
        <w:ind w:left="0"/>
        <w:rPr>
          <w:bCs/>
        </w:rPr>
      </w:pPr>
    </w:p>
    <w:sectPr w:rsidR="0006173A">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BB173" w14:textId="77777777" w:rsidR="000C5A01" w:rsidRDefault="000C5A01" w:rsidP="004A49D9">
      <w:r>
        <w:separator/>
      </w:r>
    </w:p>
  </w:endnote>
  <w:endnote w:type="continuationSeparator" w:id="0">
    <w:p w14:paraId="2C52D4BB" w14:textId="77777777" w:rsidR="000C5A01" w:rsidRDefault="000C5A01" w:rsidP="004A49D9">
      <w:r>
        <w:continuationSeparator/>
      </w:r>
    </w:p>
  </w:endnote>
  <w:endnote w:type="continuationNotice" w:id="1">
    <w:p w14:paraId="288A8189" w14:textId="77777777" w:rsidR="000C5A01" w:rsidRDefault="000C5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357199"/>
      <w:docPartObj>
        <w:docPartGallery w:val="Page Numbers (Bottom of Page)"/>
        <w:docPartUnique/>
      </w:docPartObj>
    </w:sdtPr>
    <w:sdtEndPr>
      <w:rPr>
        <w:noProof/>
      </w:rPr>
    </w:sdtEndPr>
    <w:sdtContent>
      <w:p w14:paraId="05C2EE45" w14:textId="77777777" w:rsidR="00702EF7" w:rsidRDefault="00702EF7">
        <w:pPr>
          <w:jc w:val="right"/>
        </w:pPr>
        <w:r>
          <w:fldChar w:fldCharType="begin"/>
        </w:r>
        <w:r>
          <w:instrText xml:space="preserve"> PAGE   \* MERGEFORMAT </w:instrText>
        </w:r>
        <w:r>
          <w:fldChar w:fldCharType="separate"/>
        </w:r>
        <w:r>
          <w:rPr>
            <w:noProof/>
          </w:rPr>
          <w:t>2</w:t>
        </w:r>
        <w:r>
          <w:rPr>
            <w:noProof/>
          </w:rPr>
          <w:fldChar w:fldCharType="end"/>
        </w:r>
      </w:p>
    </w:sdtContent>
  </w:sdt>
  <w:p w14:paraId="223B80EB" w14:textId="77777777" w:rsidR="00702EF7" w:rsidRDefault="00702E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C2431" w14:textId="77777777" w:rsidR="000C5A01" w:rsidRDefault="000C5A01" w:rsidP="004A49D9">
      <w:r>
        <w:separator/>
      </w:r>
    </w:p>
  </w:footnote>
  <w:footnote w:type="continuationSeparator" w:id="0">
    <w:p w14:paraId="3E133C25" w14:textId="77777777" w:rsidR="000C5A01" w:rsidRDefault="000C5A01" w:rsidP="004A49D9">
      <w:r>
        <w:continuationSeparator/>
      </w:r>
    </w:p>
  </w:footnote>
  <w:footnote w:type="continuationNotice" w:id="1">
    <w:p w14:paraId="5D16CC43" w14:textId="77777777" w:rsidR="000C5A01" w:rsidRDefault="000C5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B04D2" w14:textId="77777777" w:rsidR="00702EF7" w:rsidRPr="00E2066F" w:rsidRDefault="00702EF7" w:rsidP="0047568A">
    <w:pPr>
      <w:ind w:left="0"/>
      <w:jc w:val="center"/>
      <w:rPr>
        <w:color w:val="FF0000"/>
        <w:sz w:val="28"/>
        <w:szCs w:val="28"/>
      </w:rPr>
    </w:pPr>
    <w:r w:rsidRPr="00E2066F">
      <w:rPr>
        <w:color w:val="FF0000"/>
        <w:sz w:val="28"/>
        <w:szCs w:val="28"/>
      </w:rPr>
      <w:t>For reference only. Responses must be submitted via AmpliFund. Emailed, mailed, and hand-delivered applications will not be accepted.</w:t>
    </w:r>
  </w:p>
  <w:p w14:paraId="47D4A22A" w14:textId="77777777" w:rsidR="00702EF7" w:rsidRDefault="00702E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944FF"/>
    <w:multiLevelType w:val="hybridMultilevel"/>
    <w:tmpl w:val="4B3E1F8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A70AFD"/>
    <w:multiLevelType w:val="hybridMultilevel"/>
    <w:tmpl w:val="592AFE44"/>
    <w:lvl w:ilvl="0" w:tplc="32ECD444">
      <w:start w:val="1"/>
      <w:numFmt w:val="decimal"/>
      <w:lvlText w:val="%1."/>
      <w:lvlJc w:val="left"/>
      <w:pPr>
        <w:ind w:left="1080" w:hanging="360"/>
      </w:pPr>
      <w:rPr>
        <w:rFonts w:hint="default"/>
      </w:rPr>
    </w:lvl>
    <w:lvl w:ilvl="1" w:tplc="09DECA20">
      <w:start w:val="1"/>
      <w:numFmt w:val="lowerLetter"/>
      <w:lvlText w:val="%2."/>
      <w:lvlJc w:val="left"/>
      <w:pPr>
        <w:ind w:left="1170" w:hanging="360"/>
      </w:pPr>
      <w:rPr>
        <w:b w:val="0"/>
        <w:i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EF42C9"/>
    <w:multiLevelType w:val="hybridMultilevel"/>
    <w:tmpl w:val="22AC7100"/>
    <w:lvl w:ilvl="0" w:tplc="64E637BA">
      <w:start w:val="1"/>
      <w:numFmt w:val="decimal"/>
      <w:lvlText w:val="%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071883"/>
    <w:multiLevelType w:val="hybridMultilevel"/>
    <w:tmpl w:val="35D6ABD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250D77"/>
    <w:multiLevelType w:val="hybridMultilevel"/>
    <w:tmpl w:val="BE347CCC"/>
    <w:lvl w:ilvl="0" w:tplc="3AC4EC26">
      <w:start w:val="1"/>
      <w:numFmt w:val="lowerRoman"/>
      <w:lvlText w:val="%1."/>
      <w:lvlJc w:val="left"/>
      <w:pPr>
        <w:ind w:left="720" w:hanging="360"/>
      </w:pPr>
    </w:lvl>
    <w:lvl w:ilvl="1" w:tplc="EAC2A494">
      <w:start w:val="1"/>
      <w:numFmt w:val="lowerLetter"/>
      <w:lvlText w:val="%2."/>
      <w:lvlJc w:val="left"/>
      <w:pPr>
        <w:ind w:left="1440" w:hanging="360"/>
      </w:pPr>
    </w:lvl>
    <w:lvl w:ilvl="2" w:tplc="5A98098C">
      <w:start w:val="1"/>
      <w:numFmt w:val="lowerRoman"/>
      <w:lvlText w:val="%3."/>
      <w:lvlJc w:val="right"/>
      <w:pPr>
        <w:ind w:left="2160" w:hanging="180"/>
      </w:pPr>
    </w:lvl>
    <w:lvl w:ilvl="3" w:tplc="BD54B7C6">
      <w:start w:val="1"/>
      <w:numFmt w:val="decimal"/>
      <w:lvlText w:val="%4."/>
      <w:lvlJc w:val="left"/>
      <w:pPr>
        <w:ind w:left="2880" w:hanging="360"/>
      </w:pPr>
    </w:lvl>
    <w:lvl w:ilvl="4" w:tplc="DC2C1242">
      <w:start w:val="1"/>
      <w:numFmt w:val="lowerLetter"/>
      <w:lvlText w:val="%5."/>
      <w:lvlJc w:val="left"/>
      <w:pPr>
        <w:ind w:left="3600" w:hanging="360"/>
      </w:pPr>
    </w:lvl>
    <w:lvl w:ilvl="5" w:tplc="F336EAFC">
      <w:start w:val="1"/>
      <w:numFmt w:val="lowerRoman"/>
      <w:lvlText w:val="%6."/>
      <w:lvlJc w:val="right"/>
      <w:pPr>
        <w:ind w:left="4320" w:hanging="180"/>
      </w:pPr>
    </w:lvl>
    <w:lvl w:ilvl="6" w:tplc="4D66C1BA">
      <w:start w:val="1"/>
      <w:numFmt w:val="decimal"/>
      <w:lvlText w:val="%7."/>
      <w:lvlJc w:val="left"/>
      <w:pPr>
        <w:ind w:left="5040" w:hanging="360"/>
      </w:pPr>
    </w:lvl>
    <w:lvl w:ilvl="7" w:tplc="B0B80BC2">
      <w:start w:val="1"/>
      <w:numFmt w:val="lowerLetter"/>
      <w:lvlText w:val="%8."/>
      <w:lvlJc w:val="left"/>
      <w:pPr>
        <w:ind w:left="5760" w:hanging="360"/>
      </w:pPr>
    </w:lvl>
    <w:lvl w:ilvl="8" w:tplc="545A5F14">
      <w:start w:val="1"/>
      <w:numFmt w:val="lowerRoman"/>
      <w:lvlText w:val="%9."/>
      <w:lvlJc w:val="right"/>
      <w:pPr>
        <w:ind w:left="6480" w:hanging="180"/>
      </w:pPr>
    </w:lvl>
  </w:abstractNum>
  <w:abstractNum w:abstractNumId="5" w15:restartNumberingAfterBreak="0">
    <w:nsid w:val="2DE26748"/>
    <w:multiLevelType w:val="hybridMultilevel"/>
    <w:tmpl w:val="F0F4786A"/>
    <w:lvl w:ilvl="0" w:tplc="CB4A8E3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7D61B"/>
    <w:multiLevelType w:val="hybridMultilevel"/>
    <w:tmpl w:val="1AE88DE4"/>
    <w:lvl w:ilvl="0" w:tplc="0F5829D2">
      <w:start w:val="1"/>
      <w:numFmt w:val="lowerLetter"/>
      <w:lvlText w:val="%1."/>
      <w:lvlJc w:val="left"/>
      <w:pPr>
        <w:ind w:left="720" w:hanging="360"/>
      </w:pPr>
    </w:lvl>
    <w:lvl w:ilvl="1" w:tplc="D1BC981A">
      <w:start w:val="1"/>
      <w:numFmt w:val="lowerLetter"/>
      <w:lvlText w:val="%2."/>
      <w:lvlJc w:val="left"/>
      <w:pPr>
        <w:ind w:left="1440" w:hanging="360"/>
      </w:pPr>
    </w:lvl>
    <w:lvl w:ilvl="2" w:tplc="B6186C0E">
      <w:start w:val="1"/>
      <w:numFmt w:val="lowerRoman"/>
      <w:lvlText w:val="%3."/>
      <w:lvlJc w:val="right"/>
      <w:pPr>
        <w:ind w:left="2160" w:hanging="180"/>
      </w:pPr>
    </w:lvl>
    <w:lvl w:ilvl="3" w:tplc="B50C2250">
      <w:start w:val="1"/>
      <w:numFmt w:val="decimal"/>
      <w:lvlText w:val="%4."/>
      <w:lvlJc w:val="left"/>
      <w:pPr>
        <w:ind w:left="2880" w:hanging="360"/>
      </w:pPr>
    </w:lvl>
    <w:lvl w:ilvl="4" w:tplc="CE12427A">
      <w:start w:val="1"/>
      <w:numFmt w:val="lowerLetter"/>
      <w:lvlText w:val="%5."/>
      <w:lvlJc w:val="left"/>
      <w:pPr>
        <w:ind w:left="3600" w:hanging="360"/>
      </w:pPr>
    </w:lvl>
    <w:lvl w:ilvl="5" w:tplc="CB1ED08E">
      <w:start w:val="1"/>
      <w:numFmt w:val="lowerRoman"/>
      <w:lvlText w:val="%6."/>
      <w:lvlJc w:val="right"/>
      <w:pPr>
        <w:ind w:left="4320" w:hanging="180"/>
      </w:pPr>
    </w:lvl>
    <w:lvl w:ilvl="6" w:tplc="89FC2450">
      <w:start w:val="1"/>
      <w:numFmt w:val="decimal"/>
      <w:lvlText w:val="%7."/>
      <w:lvlJc w:val="left"/>
      <w:pPr>
        <w:ind w:left="5040" w:hanging="360"/>
      </w:pPr>
    </w:lvl>
    <w:lvl w:ilvl="7" w:tplc="599AE79C">
      <w:start w:val="1"/>
      <w:numFmt w:val="lowerLetter"/>
      <w:lvlText w:val="%8."/>
      <w:lvlJc w:val="left"/>
      <w:pPr>
        <w:ind w:left="5760" w:hanging="360"/>
      </w:pPr>
    </w:lvl>
    <w:lvl w:ilvl="8" w:tplc="121E4E0E">
      <w:start w:val="1"/>
      <w:numFmt w:val="lowerRoman"/>
      <w:lvlText w:val="%9."/>
      <w:lvlJc w:val="right"/>
      <w:pPr>
        <w:ind w:left="6480" w:hanging="180"/>
      </w:pPr>
    </w:lvl>
  </w:abstractNum>
  <w:abstractNum w:abstractNumId="7" w15:restartNumberingAfterBreak="0">
    <w:nsid w:val="374C1B29"/>
    <w:multiLevelType w:val="hybridMultilevel"/>
    <w:tmpl w:val="608AFC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E1313E2"/>
    <w:multiLevelType w:val="hybridMultilevel"/>
    <w:tmpl w:val="0BAE65DE"/>
    <w:lvl w:ilvl="0" w:tplc="1F3CB0B6">
      <w:start w:val="1"/>
      <w:numFmt w:val="lowerLetter"/>
      <w:lvlText w:val="%1."/>
      <w:lvlJc w:val="left"/>
      <w:pPr>
        <w:ind w:left="1170" w:hanging="360"/>
      </w:pPr>
      <w:rPr>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4D19A3"/>
    <w:multiLevelType w:val="hybridMultilevel"/>
    <w:tmpl w:val="ED8A88D4"/>
    <w:lvl w:ilvl="0" w:tplc="46886176">
      <w:start w:val="1"/>
      <w:numFmt w:val="decimal"/>
      <w:lvlText w:val="%1."/>
      <w:lvlJc w:val="left"/>
      <w:pPr>
        <w:ind w:left="450" w:hanging="360"/>
      </w:pPr>
      <w:rPr>
        <w:rFonts w:hint="default"/>
        <w:b/>
        <w:i w:val="0"/>
      </w:rPr>
    </w:lvl>
    <w:lvl w:ilvl="1" w:tplc="D38A07E8">
      <w:start w:val="1"/>
      <w:numFmt w:val="lowerLetter"/>
      <w:lvlText w:val="%2."/>
      <w:lvlJc w:val="left"/>
      <w:pPr>
        <w:ind w:left="1170" w:hanging="360"/>
      </w:pPr>
      <w:rPr>
        <w:rFonts w:ascii="Times New Roman" w:hAnsi="Times New Roman" w:cs="Times New Roman" w:hint="default"/>
        <w:b w:val="0"/>
        <w:i w:val="0"/>
        <w:sz w:val="24"/>
        <w:szCs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81A4BC"/>
    <w:multiLevelType w:val="hybridMultilevel"/>
    <w:tmpl w:val="0B2ACE7C"/>
    <w:lvl w:ilvl="0" w:tplc="E4CE5364">
      <w:start w:val="1"/>
      <w:numFmt w:val="lowerRoman"/>
      <w:lvlText w:val="%1."/>
      <w:lvlJc w:val="left"/>
      <w:pPr>
        <w:ind w:left="720" w:hanging="360"/>
      </w:pPr>
    </w:lvl>
    <w:lvl w:ilvl="1" w:tplc="A41EBDAA">
      <w:start w:val="1"/>
      <w:numFmt w:val="lowerLetter"/>
      <w:lvlText w:val="%2."/>
      <w:lvlJc w:val="left"/>
      <w:pPr>
        <w:ind w:left="1440" w:hanging="360"/>
      </w:pPr>
    </w:lvl>
    <w:lvl w:ilvl="2" w:tplc="A3847026">
      <w:start w:val="1"/>
      <w:numFmt w:val="lowerRoman"/>
      <w:lvlText w:val="%3."/>
      <w:lvlJc w:val="right"/>
      <w:pPr>
        <w:ind w:left="2160" w:hanging="180"/>
      </w:pPr>
    </w:lvl>
    <w:lvl w:ilvl="3" w:tplc="DEA62D04">
      <w:start w:val="1"/>
      <w:numFmt w:val="decimal"/>
      <w:lvlText w:val="%4."/>
      <w:lvlJc w:val="left"/>
      <w:pPr>
        <w:ind w:left="2880" w:hanging="360"/>
      </w:pPr>
    </w:lvl>
    <w:lvl w:ilvl="4" w:tplc="374A6778">
      <w:start w:val="1"/>
      <w:numFmt w:val="lowerLetter"/>
      <w:lvlText w:val="%5."/>
      <w:lvlJc w:val="left"/>
      <w:pPr>
        <w:ind w:left="3600" w:hanging="360"/>
      </w:pPr>
    </w:lvl>
    <w:lvl w:ilvl="5" w:tplc="F702D30A">
      <w:start w:val="1"/>
      <w:numFmt w:val="lowerRoman"/>
      <w:lvlText w:val="%6."/>
      <w:lvlJc w:val="right"/>
      <w:pPr>
        <w:ind w:left="4320" w:hanging="180"/>
      </w:pPr>
    </w:lvl>
    <w:lvl w:ilvl="6" w:tplc="A97A2E5E">
      <w:start w:val="1"/>
      <w:numFmt w:val="decimal"/>
      <w:lvlText w:val="%7."/>
      <w:lvlJc w:val="left"/>
      <w:pPr>
        <w:ind w:left="5040" w:hanging="360"/>
      </w:pPr>
    </w:lvl>
    <w:lvl w:ilvl="7" w:tplc="26AE5FD4">
      <w:start w:val="1"/>
      <w:numFmt w:val="lowerLetter"/>
      <w:lvlText w:val="%8."/>
      <w:lvlJc w:val="left"/>
      <w:pPr>
        <w:ind w:left="5760" w:hanging="360"/>
      </w:pPr>
    </w:lvl>
    <w:lvl w:ilvl="8" w:tplc="9DFA2F54">
      <w:start w:val="1"/>
      <w:numFmt w:val="lowerRoman"/>
      <w:lvlText w:val="%9."/>
      <w:lvlJc w:val="right"/>
      <w:pPr>
        <w:ind w:left="6480" w:hanging="180"/>
      </w:pPr>
    </w:lvl>
  </w:abstractNum>
  <w:abstractNum w:abstractNumId="11" w15:restartNumberingAfterBreak="0">
    <w:nsid w:val="51526A6C"/>
    <w:multiLevelType w:val="hybridMultilevel"/>
    <w:tmpl w:val="3F44A884"/>
    <w:lvl w:ilvl="0" w:tplc="39C2471C">
      <w:start w:val="1"/>
      <w:numFmt w:val="bullet"/>
      <w:lvlText w:val=""/>
      <w:lvlJc w:val="left"/>
      <w:pPr>
        <w:ind w:left="360" w:hanging="360"/>
      </w:pPr>
      <w:rPr>
        <w:rFonts w:ascii="Wingdings" w:hAnsi="Wingdings" w:hint="default"/>
        <w:strike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2501DAD"/>
    <w:multiLevelType w:val="hybridMultilevel"/>
    <w:tmpl w:val="7DA0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D5F7C"/>
    <w:multiLevelType w:val="hybridMultilevel"/>
    <w:tmpl w:val="4B3E1F8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62C200B"/>
    <w:multiLevelType w:val="hybridMultilevel"/>
    <w:tmpl w:val="4FBA1296"/>
    <w:lvl w:ilvl="0" w:tplc="FFFFFFFF">
      <w:start w:val="1"/>
      <w:numFmt w:val="lowerLetter"/>
      <w:lvlText w:val="%1."/>
      <w:lvlJc w:val="left"/>
      <w:pPr>
        <w:ind w:left="720" w:hanging="360"/>
      </w:pPr>
      <w:rPr>
        <w:b w:val="0"/>
        <w:bCs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EB3151"/>
    <w:multiLevelType w:val="hybridMultilevel"/>
    <w:tmpl w:val="640467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B94ED"/>
    <w:multiLevelType w:val="hybridMultilevel"/>
    <w:tmpl w:val="F010354E"/>
    <w:lvl w:ilvl="0" w:tplc="47E20BCA">
      <w:start w:val="1"/>
      <w:numFmt w:val="lowerRoman"/>
      <w:lvlText w:val="%1."/>
      <w:lvlJc w:val="left"/>
      <w:pPr>
        <w:ind w:left="720" w:hanging="360"/>
      </w:pPr>
    </w:lvl>
    <w:lvl w:ilvl="1" w:tplc="7E6A498E">
      <w:start w:val="1"/>
      <w:numFmt w:val="lowerLetter"/>
      <w:lvlText w:val="%2."/>
      <w:lvlJc w:val="left"/>
      <w:pPr>
        <w:ind w:left="1440" w:hanging="360"/>
      </w:pPr>
    </w:lvl>
    <w:lvl w:ilvl="2" w:tplc="64FCA414">
      <w:start w:val="1"/>
      <w:numFmt w:val="lowerRoman"/>
      <w:lvlText w:val="%3."/>
      <w:lvlJc w:val="right"/>
      <w:pPr>
        <w:ind w:left="2160" w:hanging="180"/>
      </w:pPr>
    </w:lvl>
    <w:lvl w:ilvl="3" w:tplc="2514CBD8">
      <w:start w:val="1"/>
      <w:numFmt w:val="decimal"/>
      <w:lvlText w:val="%4."/>
      <w:lvlJc w:val="left"/>
      <w:pPr>
        <w:ind w:left="2880" w:hanging="360"/>
      </w:pPr>
    </w:lvl>
    <w:lvl w:ilvl="4" w:tplc="A4F038CC">
      <w:start w:val="1"/>
      <w:numFmt w:val="lowerLetter"/>
      <w:lvlText w:val="%5."/>
      <w:lvlJc w:val="left"/>
      <w:pPr>
        <w:ind w:left="3600" w:hanging="360"/>
      </w:pPr>
    </w:lvl>
    <w:lvl w:ilvl="5" w:tplc="7AFA56CE">
      <w:start w:val="1"/>
      <w:numFmt w:val="lowerRoman"/>
      <w:lvlText w:val="%6."/>
      <w:lvlJc w:val="right"/>
      <w:pPr>
        <w:ind w:left="4320" w:hanging="180"/>
      </w:pPr>
    </w:lvl>
    <w:lvl w:ilvl="6" w:tplc="B4887408">
      <w:start w:val="1"/>
      <w:numFmt w:val="decimal"/>
      <w:lvlText w:val="%7."/>
      <w:lvlJc w:val="left"/>
      <w:pPr>
        <w:ind w:left="5040" w:hanging="360"/>
      </w:pPr>
    </w:lvl>
    <w:lvl w:ilvl="7" w:tplc="C7EE76F0">
      <w:start w:val="1"/>
      <w:numFmt w:val="lowerLetter"/>
      <w:lvlText w:val="%8."/>
      <w:lvlJc w:val="left"/>
      <w:pPr>
        <w:ind w:left="5760" w:hanging="360"/>
      </w:pPr>
    </w:lvl>
    <w:lvl w:ilvl="8" w:tplc="682822AE">
      <w:start w:val="1"/>
      <w:numFmt w:val="lowerRoman"/>
      <w:lvlText w:val="%9."/>
      <w:lvlJc w:val="right"/>
      <w:pPr>
        <w:ind w:left="6480" w:hanging="180"/>
      </w:pPr>
    </w:lvl>
  </w:abstractNum>
  <w:abstractNum w:abstractNumId="17" w15:restartNumberingAfterBreak="0">
    <w:nsid w:val="6A4B201A"/>
    <w:multiLevelType w:val="hybridMultilevel"/>
    <w:tmpl w:val="966C2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37A52DB"/>
    <w:multiLevelType w:val="hybridMultilevel"/>
    <w:tmpl w:val="79F65F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6350840">
    <w:abstractNumId w:val="16"/>
  </w:num>
  <w:num w:numId="2" w16cid:durableId="1440879114">
    <w:abstractNumId w:val="4"/>
  </w:num>
  <w:num w:numId="3" w16cid:durableId="920409834">
    <w:abstractNumId w:val="10"/>
  </w:num>
  <w:num w:numId="4" w16cid:durableId="1235431126">
    <w:abstractNumId w:val="6"/>
  </w:num>
  <w:num w:numId="5" w16cid:durableId="33316310">
    <w:abstractNumId w:val="1"/>
  </w:num>
  <w:num w:numId="6" w16cid:durableId="640112138">
    <w:abstractNumId w:val="2"/>
  </w:num>
  <w:num w:numId="7" w16cid:durableId="62804064">
    <w:abstractNumId w:val="14"/>
  </w:num>
  <w:num w:numId="8" w16cid:durableId="1795251856">
    <w:abstractNumId w:val="9"/>
  </w:num>
  <w:num w:numId="9" w16cid:durableId="1336030480">
    <w:abstractNumId w:val="18"/>
  </w:num>
  <w:num w:numId="10" w16cid:durableId="1233348923">
    <w:abstractNumId w:val="17"/>
  </w:num>
  <w:num w:numId="11" w16cid:durableId="1007631109">
    <w:abstractNumId w:val="12"/>
  </w:num>
  <w:num w:numId="12" w16cid:durableId="225654541">
    <w:abstractNumId w:val="5"/>
  </w:num>
  <w:num w:numId="13" w16cid:durableId="1939680915">
    <w:abstractNumId w:val="8"/>
  </w:num>
  <w:num w:numId="14" w16cid:durableId="1672903472">
    <w:abstractNumId w:val="7"/>
  </w:num>
  <w:num w:numId="15" w16cid:durableId="1197229935">
    <w:abstractNumId w:val="11"/>
  </w:num>
  <w:num w:numId="16" w16cid:durableId="1960451664">
    <w:abstractNumId w:val="15"/>
  </w:num>
  <w:num w:numId="17" w16cid:durableId="1892040374">
    <w:abstractNumId w:val="0"/>
  </w:num>
  <w:num w:numId="18" w16cid:durableId="495807802">
    <w:abstractNumId w:val="3"/>
  </w:num>
  <w:num w:numId="19" w16cid:durableId="12392897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3B"/>
    <w:rsid w:val="00001D25"/>
    <w:rsid w:val="0000507B"/>
    <w:rsid w:val="0001249E"/>
    <w:rsid w:val="00014F25"/>
    <w:rsid w:val="00035E96"/>
    <w:rsid w:val="00044B36"/>
    <w:rsid w:val="00046D00"/>
    <w:rsid w:val="00046DF3"/>
    <w:rsid w:val="00051CAD"/>
    <w:rsid w:val="00052C65"/>
    <w:rsid w:val="0006173A"/>
    <w:rsid w:val="00076EDC"/>
    <w:rsid w:val="00084EB6"/>
    <w:rsid w:val="00086D5F"/>
    <w:rsid w:val="00097BC4"/>
    <w:rsid w:val="000A0359"/>
    <w:rsid w:val="000A0C0D"/>
    <w:rsid w:val="000A182E"/>
    <w:rsid w:val="000A46EC"/>
    <w:rsid w:val="000B3669"/>
    <w:rsid w:val="000B76AD"/>
    <w:rsid w:val="000B7C6A"/>
    <w:rsid w:val="000C1D48"/>
    <w:rsid w:val="000C28C2"/>
    <w:rsid w:val="000C43CB"/>
    <w:rsid w:val="000C5A01"/>
    <w:rsid w:val="000D0903"/>
    <w:rsid w:val="000D590E"/>
    <w:rsid w:val="000D7504"/>
    <w:rsid w:val="000E4835"/>
    <w:rsid w:val="00106F13"/>
    <w:rsid w:val="00115A98"/>
    <w:rsid w:val="00116542"/>
    <w:rsid w:val="0012273B"/>
    <w:rsid w:val="00131CA5"/>
    <w:rsid w:val="00134675"/>
    <w:rsid w:val="001356B8"/>
    <w:rsid w:val="0013677C"/>
    <w:rsid w:val="00137B37"/>
    <w:rsid w:val="00163FE5"/>
    <w:rsid w:val="0018236B"/>
    <w:rsid w:val="001833FF"/>
    <w:rsid w:val="0018536F"/>
    <w:rsid w:val="00185BDB"/>
    <w:rsid w:val="001919BD"/>
    <w:rsid w:val="00193402"/>
    <w:rsid w:val="001A5E21"/>
    <w:rsid w:val="001E7D3E"/>
    <w:rsid w:val="001F12FF"/>
    <w:rsid w:val="001F23D7"/>
    <w:rsid w:val="001F69D3"/>
    <w:rsid w:val="001F77EA"/>
    <w:rsid w:val="002077C1"/>
    <w:rsid w:val="002126E1"/>
    <w:rsid w:val="00216D40"/>
    <w:rsid w:val="00221F79"/>
    <w:rsid w:val="00234DCD"/>
    <w:rsid w:val="00235336"/>
    <w:rsid w:val="00251549"/>
    <w:rsid w:val="002530A2"/>
    <w:rsid w:val="002725EC"/>
    <w:rsid w:val="0027372B"/>
    <w:rsid w:val="00280F2B"/>
    <w:rsid w:val="0028766D"/>
    <w:rsid w:val="0029658F"/>
    <w:rsid w:val="002A0D25"/>
    <w:rsid w:val="002A2AE4"/>
    <w:rsid w:val="002B0F90"/>
    <w:rsid w:val="002B3714"/>
    <w:rsid w:val="002C1EF8"/>
    <w:rsid w:val="002C6A12"/>
    <w:rsid w:val="002C733E"/>
    <w:rsid w:val="002D2BCF"/>
    <w:rsid w:val="002D3802"/>
    <w:rsid w:val="002E4ACF"/>
    <w:rsid w:val="00306DC2"/>
    <w:rsid w:val="00314EE6"/>
    <w:rsid w:val="00332EBB"/>
    <w:rsid w:val="00347347"/>
    <w:rsid w:val="003521BD"/>
    <w:rsid w:val="00371223"/>
    <w:rsid w:val="00373EB6"/>
    <w:rsid w:val="00394790"/>
    <w:rsid w:val="00395D29"/>
    <w:rsid w:val="003C1086"/>
    <w:rsid w:val="003C79EF"/>
    <w:rsid w:val="003D771D"/>
    <w:rsid w:val="003E1624"/>
    <w:rsid w:val="003E208A"/>
    <w:rsid w:val="00411846"/>
    <w:rsid w:val="00411A9A"/>
    <w:rsid w:val="00411C6A"/>
    <w:rsid w:val="00443389"/>
    <w:rsid w:val="00445115"/>
    <w:rsid w:val="00445B19"/>
    <w:rsid w:val="00451925"/>
    <w:rsid w:val="004574AF"/>
    <w:rsid w:val="00463B33"/>
    <w:rsid w:val="00463D89"/>
    <w:rsid w:val="00466743"/>
    <w:rsid w:val="0047568A"/>
    <w:rsid w:val="00477D95"/>
    <w:rsid w:val="00485682"/>
    <w:rsid w:val="004A49D9"/>
    <w:rsid w:val="004D630A"/>
    <w:rsid w:val="004E0951"/>
    <w:rsid w:val="004F125A"/>
    <w:rsid w:val="004F6A65"/>
    <w:rsid w:val="00502B42"/>
    <w:rsid w:val="0052122B"/>
    <w:rsid w:val="00523F78"/>
    <w:rsid w:val="005278E6"/>
    <w:rsid w:val="00537497"/>
    <w:rsid w:val="00546A48"/>
    <w:rsid w:val="00551311"/>
    <w:rsid w:val="00552253"/>
    <w:rsid w:val="00553350"/>
    <w:rsid w:val="00562BFC"/>
    <w:rsid w:val="00573318"/>
    <w:rsid w:val="00582844"/>
    <w:rsid w:val="00582E07"/>
    <w:rsid w:val="00587E73"/>
    <w:rsid w:val="00590A79"/>
    <w:rsid w:val="005B2518"/>
    <w:rsid w:val="005B2F53"/>
    <w:rsid w:val="005D0FA1"/>
    <w:rsid w:val="005D2099"/>
    <w:rsid w:val="005D4836"/>
    <w:rsid w:val="005D73DA"/>
    <w:rsid w:val="005E350D"/>
    <w:rsid w:val="005E3C14"/>
    <w:rsid w:val="005F4EA6"/>
    <w:rsid w:val="005F5D7C"/>
    <w:rsid w:val="0060053C"/>
    <w:rsid w:val="00601CD3"/>
    <w:rsid w:val="0061036D"/>
    <w:rsid w:val="0061253A"/>
    <w:rsid w:val="00617C4F"/>
    <w:rsid w:val="00622D74"/>
    <w:rsid w:val="00622F57"/>
    <w:rsid w:val="00626144"/>
    <w:rsid w:val="00627675"/>
    <w:rsid w:val="00636B28"/>
    <w:rsid w:val="006370B8"/>
    <w:rsid w:val="00646F78"/>
    <w:rsid w:val="0065265E"/>
    <w:rsid w:val="00672F83"/>
    <w:rsid w:val="006761A6"/>
    <w:rsid w:val="006AD15B"/>
    <w:rsid w:val="006B20B7"/>
    <w:rsid w:val="006B3CA2"/>
    <w:rsid w:val="006C5F4E"/>
    <w:rsid w:val="006F5891"/>
    <w:rsid w:val="00702EF7"/>
    <w:rsid w:val="007164F2"/>
    <w:rsid w:val="00717800"/>
    <w:rsid w:val="007208DE"/>
    <w:rsid w:val="00727E2C"/>
    <w:rsid w:val="0074077F"/>
    <w:rsid w:val="00741951"/>
    <w:rsid w:val="0075242C"/>
    <w:rsid w:val="00753728"/>
    <w:rsid w:val="00753D37"/>
    <w:rsid w:val="00777562"/>
    <w:rsid w:val="007A2374"/>
    <w:rsid w:val="007A26E2"/>
    <w:rsid w:val="007B0F49"/>
    <w:rsid w:val="007B1996"/>
    <w:rsid w:val="007C0CF3"/>
    <w:rsid w:val="007E5414"/>
    <w:rsid w:val="007F729C"/>
    <w:rsid w:val="00802051"/>
    <w:rsid w:val="00804617"/>
    <w:rsid w:val="0080626F"/>
    <w:rsid w:val="00807A74"/>
    <w:rsid w:val="00830FE1"/>
    <w:rsid w:val="0083400A"/>
    <w:rsid w:val="008350C1"/>
    <w:rsid w:val="008402A4"/>
    <w:rsid w:val="00843795"/>
    <w:rsid w:val="0084425A"/>
    <w:rsid w:val="00844B7F"/>
    <w:rsid w:val="00846995"/>
    <w:rsid w:val="00855D10"/>
    <w:rsid w:val="00871148"/>
    <w:rsid w:val="00880A63"/>
    <w:rsid w:val="008A4ED1"/>
    <w:rsid w:val="008B780C"/>
    <w:rsid w:val="008C5821"/>
    <w:rsid w:val="008C6EEC"/>
    <w:rsid w:val="008D075C"/>
    <w:rsid w:val="008E4F77"/>
    <w:rsid w:val="008F151D"/>
    <w:rsid w:val="008F32DC"/>
    <w:rsid w:val="008F7120"/>
    <w:rsid w:val="00912DB8"/>
    <w:rsid w:val="00913065"/>
    <w:rsid w:val="00916AC1"/>
    <w:rsid w:val="00931ACE"/>
    <w:rsid w:val="00935D3B"/>
    <w:rsid w:val="00937C8E"/>
    <w:rsid w:val="009476E4"/>
    <w:rsid w:val="009526CA"/>
    <w:rsid w:val="00957948"/>
    <w:rsid w:val="0096148C"/>
    <w:rsid w:val="0096247F"/>
    <w:rsid w:val="00971993"/>
    <w:rsid w:val="00976A22"/>
    <w:rsid w:val="00982B3B"/>
    <w:rsid w:val="0098436D"/>
    <w:rsid w:val="00987BD6"/>
    <w:rsid w:val="009A1ED0"/>
    <w:rsid w:val="009A7B73"/>
    <w:rsid w:val="009C4DCB"/>
    <w:rsid w:val="009E21F5"/>
    <w:rsid w:val="009E2D04"/>
    <w:rsid w:val="009E30FE"/>
    <w:rsid w:val="009E4702"/>
    <w:rsid w:val="009F67F8"/>
    <w:rsid w:val="00A118DE"/>
    <w:rsid w:val="00A479A9"/>
    <w:rsid w:val="00A50109"/>
    <w:rsid w:val="00A53346"/>
    <w:rsid w:val="00A613E0"/>
    <w:rsid w:val="00A66AE0"/>
    <w:rsid w:val="00A705B2"/>
    <w:rsid w:val="00A77E9F"/>
    <w:rsid w:val="00A9092E"/>
    <w:rsid w:val="00A92224"/>
    <w:rsid w:val="00A93FD7"/>
    <w:rsid w:val="00AA0181"/>
    <w:rsid w:val="00AA2F4B"/>
    <w:rsid w:val="00AA35EB"/>
    <w:rsid w:val="00AC1911"/>
    <w:rsid w:val="00AD1BEC"/>
    <w:rsid w:val="00AE37FD"/>
    <w:rsid w:val="00AE5147"/>
    <w:rsid w:val="00AF29B2"/>
    <w:rsid w:val="00AF6D42"/>
    <w:rsid w:val="00B03D02"/>
    <w:rsid w:val="00B13865"/>
    <w:rsid w:val="00B162D5"/>
    <w:rsid w:val="00B17E7D"/>
    <w:rsid w:val="00B21A7D"/>
    <w:rsid w:val="00B23EEE"/>
    <w:rsid w:val="00B2527A"/>
    <w:rsid w:val="00B303CA"/>
    <w:rsid w:val="00B65563"/>
    <w:rsid w:val="00B716C3"/>
    <w:rsid w:val="00B8238D"/>
    <w:rsid w:val="00B93CDA"/>
    <w:rsid w:val="00BA146A"/>
    <w:rsid w:val="00BA3B81"/>
    <w:rsid w:val="00BA65A6"/>
    <w:rsid w:val="00BB387A"/>
    <w:rsid w:val="00BB766E"/>
    <w:rsid w:val="00BB781C"/>
    <w:rsid w:val="00BC2501"/>
    <w:rsid w:val="00BF48E9"/>
    <w:rsid w:val="00C03523"/>
    <w:rsid w:val="00C15E65"/>
    <w:rsid w:val="00C22793"/>
    <w:rsid w:val="00C34EF5"/>
    <w:rsid w:val="00C36862"/>
    <w:rsid w:val="00C372A1"/>
    <w:rsid w:val="00C447C9"/>
    <w:rsid w:val="00C47F37"/>
    <w:rsid w:val="00C5045F"/>
    <w:rsid w:val="00C6489D"/>
    <w:rsid w:val="00C71304"/>
    <w:rsid w:val="00C728B6"/>
    <w:rsid w:val="00C73287"/>
    <w:rsid w:val="00C737F3"/>
    <w:rsid w:val="00C87B50"/>
    <w:rsid w:val="00C967A6"/>
    <w:rsid w:val="00CA25C9"/>
    <w:rsid w:val="00CA5E91"/>
    <w:rsid w:val="00CA7260"/>
    <w:rsid w:val="00CB3C97"/>
    <w:rsid w:val="00CB662A"/>
    <w:rsid w:val="00CC7271"/>
    <w:rsid w:val="00CD06F2"/>
    <w:rsid w:val="00CD51AA"/>
    <w:rsid w:val="00CF0ADD"/>
    <w:rsid w:val="00CF295C"/>
    <w:rsid w:val="00CF5374"/>
    <w:rsid w:val="00D011FA"/>
    <w:rsid w:val="00D15666"/>
    <w:rsid w:val="00D23718"/>
    <w:rsid w:val="00D3114D"/>
    <w:rsid w:val="00D32B4C"/>
    <w:rsid w:val="00D33C7B"/>
    <w:rsid w:val="00D416F6"/>
    <w:rsid w:val="00D44A3B"/>
    <w:rsid w:val="00D575AB"/>
    <w:rsid w:val="00D7472A"/>
    <w:rsid w:val="00D74C7B"/>
    <w:rsid w:val="00D75090"/>
    <w:rsid w:val="00D765F2"/>
    <w:rsid w:val="00D771F5"/>
    <w:rsid w:val="00D810EC"/>
    <w:rsid w:val="00D8329B"/>
    <w:rsid w:val="00DA47CE"/>
    <w:rsid w:val="00DA5EC5"/>
    <w:rsid w:val="00DB083C"/>
    <w:rsid w:val="00DB1CD3"/>
    <w:rsid w:val="00DC6B1D"/>
    <w:rsid w:val="00DD1009"/>
    <w:rsid w:val="00DE79AF"/>
    <w:rsid w:val="00DF41A4"/>
    <w:rsid w:val="00E0001C"/>
    <w:rsid w:val="00E02550"/>
    <w:rsid w:val="00E20B6B"/>
    <w:rsid w:val="00E20EA5"/>
    <w:rsid w:val="00E216C2"/>
    <w:rsid w:val="00E35C23"/>
    <w:rsid w:val="00E44301"/>
    <w:rsid w:val="00E45FE2"/>
    <w:rsid w:val="00E61712"/>
    <w:rsid w:val="00E66182"/>
    <w:rsid w:val="00E661F4"/>
    <w:rsid w:val="00E87BF1"/>
    <w:rsid w:val="00E930D9"/>
    <w:rsid w:val="00E94A4B"/>
    <w:rsid w:val="00EA70CC"/>
    <w:rsid w:val="00EB4807"/>
    <w:rsid w:val="00EC0BC8"/>
    <w:rsid w:val="00EC52C2"/>
    <w:rsid w:val="00EC530F"/>
    <w:rsid w:val="00ED52CA"/>
    <w:rsid w:val="00EE496A"/>
    <w:rsid w:val="00EE4B15"/>
    <w:rsid w:val="00EE79F5"/>
    <w:rsid w:val="00F206C9"/>
    <w:rsid w:val="00F234DA"/>
    <w:rsid w:val="00F24F6E"/>
    <w:rsid w:val="00F27420"/>
    <w:rsid w:val="00F2E03E"/>
    <w:rsid w:val="00F3349C"/>
    <w:rsid w:val="00F33B5C"/>
    <w:rsid w:val="00F3724B"/>
    <w:rsid w:val="00F420F9"/>
    <w:rsid w:val="00F70ED6"/>
    <w:rsid w:val="00F71313"/>
    <w:rsid w:val="00F72A66"/>
    <w:rsid w:val="00F77E7A"/>
    <w:rsid w:val="00F95AA5"/>
    <w:rsid w:val="00FB0024"/>
    <w:rsid w:val="00FB08C8"/>
    <w:rsid w:val="00FB381B"/>
    <w:rsid w:val="00FB6B8A"/>
    <w:rsid w:val="00FC2098"/>
    <w:rsid w:val="00FD2988"/>
    <w:rsid w:val="00FD6407"/>
    <w:rsid w:val="00FE061E"/>
    <w:rsid w:val="00FE3557"/>
    <w:rsid w:val="00FE6A42"/>
    <w:rsid w:val="00FF515F"/>
    <w:rsid w:val="01DE0853"/>
    <w:rsid w:val="036E69A5"/>
    <w:rsid w:val="03873656"/>
    <w:rsid w:val="03B46DA7"/>
    <w:rsid w:val="03BEB6A9"/>
    <w:rsid w:val="04048C6E"/>
    <w:rsid w:val="040EB1B5"/>
    <w:rsid w:val="04110A61"/>
    <w:rsid w:val="0481D923"/>
    <w:rsid w:val="0584F77A"/>
    <w:rsid w:val="058973F9"/>
    <w:rsid w:val="05E1B57D"/>
    <w:rsid w:val="05FCE348"/>
    <w:rsid w:val="064FBBBA"/>
    <w:rsid w:val="07FA96BC"/>
    <w:rsid w:val="08AAE6E6"/>
    <w:rsid w:val="0A809CFD"/>
    <w:rsid w:val="0B2A8067"/>
    <w:rsid w:val="0D2365B9"/>
    <w:rsid w:val="0D9EBA53"/>
    <w:rsid w:val="0F56F126"/>
    <w:rsid w:val="0FD944DF"/>
    <w:rsid w:val="105F04A0"/>
    <w:rsid w:val="10D3B444"/>
    <w:rsid w:val="12A01AD5"/>
    <w:rsid w:val="12A54678"/>
    <w:rsid w:val="12BAF5F9"/>
    <w:rsid w:val="12C897D8"/>
    <w:rsid w:val="16BF0FF3"/>
    <w:rsid w:val="17154DC6"/>
    <w:rsid w:val="172ED765"/>
    <w:rsid w:val="1739079D"/>
    <w:rsid w:val="18D954C2"/>
    <w:rsid w:val="190B7615"/>
    <w:rsid w:val="197B82A1"/>
    <w:rsid w:val="1A226474"/>
    <w:rsid w:val="1A8C08C2"/>
    <w:rsid w:val="1C2FC0B3"/>
    <w:rsid w:val="1D05462E"/>
    <w:rsid w:val="1E7CF3E6"/>
    <w:rsid w:val="1EE704D0"/>
    <w:rsid w:val="1F139BE4"/>
    <w:rsid w:val="20194F08"/>
    <w:rsid w:val="208655DC"/>
    <w:rsid w:val="20965B43"/>
    <w:rsid w:val="20EC3AEE"/>
    <w:rsid w:val="20F61482"/>
    <w:rsid w:val="21636E58"/>
    <w:rsid w:val="223E2AEC"/>
    <w:rsid w:val="22734268"/>
    <w:rsid w:val="231D7F3B"/>
    <w:rsid w:val="239E5925"/>
    <w:rsid w:val="23B206E0"/>
    <w:rsid w:val="2480B218"/>
    <w:rsid w:val="24EEA3F7"/>
    <w:rsid w:val="2557E8C0"/>
    <w:rsid w:val="257A800E"/>
    <w:rsid w:val="257DC72E"/>
    <w:rsid w:val="26B71CA3"/>
    <w:rsid w:val="26FCD42A"/>
    <w:rsid w:val="27DE572B"/>
    <w:rsid w:val="28E678F2"/>
    <w:rsid w:val="28ED46EC"/>
    <w:rsid w:val="29230973"/>
    <w:rsid w:val="298C87B2"/>
    <w:rsid w:val="2A351624"/>
    <w:rsid w:val="2C550964"/>
    <w:rsid w:val="2CE62895"/>
    <w:rsid w:val="2D3E4BD0"/>
    <w:rsid w:val="30682601"/>
    <w:rsid w:val="30D1BDDA"/>
    <w:rsid w:val="353BA98B"/>
    <w:rsid w:val="35F3EE76"/>
    <w:rsid w:val="35FF6298"/>
    <w:rsid w:val="367CED11"/>
    <w:rsid w:val="383A4923"/>
    <w:rsid w:val="3841665A"/>
    <w:rsid w:val="38D59397"/>
    <w:rsid w:val="3C36FEEE"/>
    <w:rsid w:val="3DCE3534"/>
    <w:rsid w:val="3DE955DE"/>
    <w:rsid w:val="3E0F7B46"/>
    <w:rsid w:val="3E7CA1F2"/>
    <w:rsid w:val="3F68E5E9"/>
    <w:rsid w:val="414310AE"/>
    <w:rsid w:val="437F5E14"/>
    <w:rsid w:val="443AD6CC"/>
    <w:rsid w:val="4471F7C1"/>
    <w:rsid w:val="448E957A"/>
    <w:rsid w:val="450F01F3"/>
    <w:rsid w:val="461D625D"/>
    <w:rsid w:val="472F517E"/>
    <w:rsid w:val="48E2BBA9"/>
    <w:rsid w:val="496A0F7D"/>
    <w:rsid w:val="499BD683"/>
    <w:rsid w:val="4A391C9F"/>
    <w:rsid w:val="4B7C7B60"/>
    <w:rsid w:val="4B896371"/>
    <w:rsid w:val="4BB1ECE0"/>
    <w:rsid w:val="4C874D56"/>
    <w:rsid w:val="4E36A02D"/>
    <w:rsid w:val="4EFA0855"/>
    <w:rsid w:val="503359EA"/>
    <w:rsid w:val="510B8250"/>
    <w:rsid w:val="51AA4F64"/>
    <w:rsid w:val="5277666C"/>
    <w:rsid w:val="53CBED30"/>
    <w:rsid w:val="5460AA82"/>
    <w:rsid w:val="5531DC18"/>
    <w:rsid w:val="5592E7F9"/>
    <w:rsid w:val="5636900E"/>
    <w:rsid w:val="566C8724"/>
    <w:rsid w:val="56A7AF5C"/>
    <w:rsid w:val="5735B6A8"/>
    <w:rsid w:val="58692E07"/>
    <w:rsid w:val="59D78C87"/>
    <w:rsid w:val="59FED063"/>
    <w:rsid w:val="5A252C73"/>
    <w:rsid w:val="5C2937D8"/>
    <w:rsid w:val="5DB6BE77"/>
    <w:rsid w:val="5EA0F433"/>
    <w:rsid w:val="5F26A7FE"/>
    <w:rsid w:val="5F62448F"/>
    <w:rsid w:val="5FEA7797"/>
    <w:rsid w:val="60259D40"/>
    <w:rsid w:val="60B6AA64"/>
    <w:rsid w:val="60C6A74F"/>
    <w:rsid w:val="6200948C"/>
    <w:rsid w:val="62CBB136"/>
    <w:rsid w:val="62E2FA0B"/>
    <w:rsid w:val="62FB3BDE"/>
    <w:rsid w:val="6317C547"/>
    <w:rsid w:val="632F463B"/>
    <w:rsid w:val="6346FE9B"/>
    <w:rsid w:val="6582E7DE"/>
    <w:rsid w:val="665595CB"/>
    <w:rsid w:val="66653F83"/>
    <w:rsid w:val="672621C5"/>
    <w:rsid w:val="67263127"/>
    <w:rsid w:val="674C4E38"/>
    <w:rsid w:val="67C02FBB"/>
    <w:rsid w:val="67EBF036"/>
    <w:rsid w:val="689F0D4B"/>
    <w:rsid w:val="68FE5FBF"/>
    <w:rsid w:val="6A3E92AB"/>
    <w:rsid w:val="6A53F721"/>
    <w:rsid w:val="6B8EDA52"/>
    <w:rsid w:val="6C54B44C"/>
    <w:rsid w:val="6CB3B7BE"/>
    <w:rsid w:val="6DADEE5E"/>
    <w:rsid w:val="6EFA6B67"/>
    <w:rsid w:val="6F1E5C39"/>
    <w:rsid w:val="6F3BA7A8"/>
    <w:rsid w:val="6F7A5024"/>
    <w:rsid w:val="70E7F8B5"/>
    <w:rsid w:val="71408341"/>
    <w:rsid w:val="7228D20C"/>
    <w:rsid w:val="734715BA"/>
    <w:rsid w:val="74DD3581"/>
    <w:rsid w:val="75C11680"/>
    <w:rsid w:val="7628BEA1"/>
    <w:rsid w:val="769AB3CB"/>
    <w:rsid w:val="76DB6080"/>
    <w:rsid w:val="76E10FDA"/>
    <w:rsid w:val="78145B8E"/>
    <w:rsid w:val="78393C42"/>
    <w:rsid w:val="784098D7"/>
    <w:rsid w:val="784C4CE1"/>
    <w:rsid w:val="788D7024"/>
    <w:rsid w:val="79D54762"/>
    <w:rsid w:val="7A8C2225"/>
    <w:rsid w:val="7B3AC085"/>
    <w:rsid w:val="7B54C416"/>
    <w:rsid w:val="7C342B8E"/>
    <w:rsid w:val="7C418253"/>
    <w:rsid w:val="7D0065CC"/>
    <w:rsid w:val="7F664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3A46207"/>
  <w15:chartTrackingRefBased/>
  <w15:docId w15:val="{FA179897-C4A5-4FF1-BD5A-9651B903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B3B"/>
    <w:pPr>
      <w:spacing w:after="0" w:line="240" w:lineRule="auto"/>
      <w:ind w:left="720"/>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FC2098"/>
    <w:pPr>
      <w:keepNext/>
      <w:keepLines/>
      <w:widowControl w:val="0"/>
      <w:autoSpaceDE w:val="0"/>
      <w:autoSpaceDN w:val="0"/>
      <w:adjustRightInd w:val="0"/>
      <w:spacing w:before="240"/>
      <w:ind w:left="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C2098"/>
    <w:pPr>
      <w:keepNext/>
      <w:keepLines/>
      <w:widowControl w:val="0"/>
      <w:autoSpaceDE w:val="0"/>
      <w:autoSpaceDN w:val="0"/>
      <w:adjustRightInd w:val="0"/>
      <w:spacing w:before="40"/>
      <w:ind w:left="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qFormat/>
    <w:rsid w:val="00FC2098"/>
    <w:pPr>
      <w:keepNext/>
      <w:widowControl w:val="0"/>
      <w:tabs>
        <w:tab w:val="left" w:pos="0"/>
        <w:tab w:val="center" w:pos="684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spacing w:line="374" w:lineRule="atLeast"/>
      <w:ind w:left="0"/>
      <w:outlineLvl w:val="3"/>
    </w:pPr>
    <w:rPr>
      <w:b/>
      <w:color w:val="auto"/>
      <w:sz w:val="20"/>
    </w:rPr>
  </w:style>
  <w:style w:type="paragraph" w:styleId="Heading5">
    <w:name w:val="heading 5"/>
    <w:basedOn w:val="Normal"/>
    <w:next w:val="Normal"/>
    <w:link w:val="Heading5Char"/>
    <w:uiPriority w:val="9"/>
    <w:semiHidden/>
    <w:unhideWhenUsed/>
    <w:qFormat/>
    <w:rsid w:val="00FC2098"/>
    <w:pPr>
      <w:keepNext/>
      <w:keepLines/>
      <w:widowControl w:val="0"/>
      <w:autoSpaceDE w:val="0"/>
      <w:autoSpaceDN w:val="0"/>
      <w:adjustRightInd w:val="0"/>
      <w:spacing w:before="40"/>
      <w:ind w:left="0"/>
      <w:outlineLvl w:val="4"/>
    </w:pPr>
    <w:rPr>
      <w:rFonts w:asciiTheme="majorHAnsi" w:eastAsiaTheme="majorEastAsia" w:hAnsiTheme="majorHAnsi" w:cstheme="majorBidi"/>
      <w:color w:val="2F5496" w:themeColor="accent1" w:themeShade="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209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FC2098"/>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
    <w:semiHidden/>
    <w:rsid w:val="00FC2098"/>
    <w:rPr>
      <w:rFonts w:asciiTheme="majorHAnsi" w:eastAsiaTheme="majorEastAsia" w:hAnsiTheme="majorHAnsi" w:cstheme="majorBidi"/>
      <w:color w:val="2F5496" w:themeColor="accent1" w:themeShade="BF"/>
      <w:sz w:val="20"/>
      <w:szCs w:val="24"/>
    </w:rPr>
  </w:style>
  <w:style w:type="paragraph" w:styleId="BalloonText">
    <w:name w:val="Balloon Text"/>
    <w:basedOn w:val="Normal"/>
    <w:link w:val="BalloonTextChar"/>
    <w:uiPriority w:val="99"/>
    <w:semiHidden/>
    <w:unhideWhenUsed/>
    <w:rsid w:val="00617C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C4F"/>
    <w:rPr>
      <w:rFonts w:ascii="Segoe UI" w:eastAsia="Times New Roman" w:hAnsi="Segoe UI" w:cs="Segoe UI"/>
      <w:color w:val="000000"/>
      <w:sz w:val="18"/>
      <w:szCs w:val="18"/>
    </w:rPr>
  </w:style>
  <w:style w:type="paragraph" w:styleId="ListParagraph">
    <w:name w:val="List Paragraph"/>
    <w:basedOn w:val="Normal"/>
    <w:link w:val="ListParagraphChar"/>
    <w:uiPriority w:val="34"/>
    <w:qFormat/>
    <w:rsid w:val="00617C4F"/>
    <w:pPr>
      <w:widowControl w:val="0"/>
      <w:contextualSpacing/>
      <w:jc w:val="both"/>
    </w:pPr>
    <w:rPr>
      <w:rFonts w:ascii="Calibri" w:eastAsia="Calibri" w:hAnsi="Calibri" w:cs="Calibri"/>
      <w:sz w:val="22"/>
      <w:szCs w:val="22"/>
    </w:rPr>
  </w:style>
  <w:style w:type="character" w:customStyle="1" w:styleId="ListParagraphChar">
    <w:name w:val="List Paragraph Char"/>
    <w:basedOn w:val="DefaultParagraphFont"/>
    <w:link w:val="ListParagraph"/>
    <w:uiPriority w:val="34"/>
    <w:rsid w:val="00617C4F"/>
    <w:rPr>
      <w:rFonts w:ascii="Calibri" w:eastAsia="Calibri" w:hAnsi="Calibri" w:cs="Calibri"/>
      <w:color w:val="000000"/>
    </w:rPr>
  </w:style>
  <w:style w:type="character" w:styleId="CommentReference">
    <w:name w:val="annotation reference"/>
    <w:uiPriority w:val="99"/>
    <w:semiHidden/>
    <w:unhideWhenUsed/>
    <w:rsid w:val="00617C4F"/>
    <w:rPr>
      <w:sz w:val="16"/>
      <w:szCs w:val="16"/>
    </w:rPr>
  </w:style>
  <w:style w:type="paragraph" w:styleId="CommentText">
    <w:name w:val="annotation text"/>
    <w:basedOn w:val="Normal"/>
    <w:link w:val="CommentTextChar"/>
    <w:uiPriority w:val="99"/>
    <w:unhideWhenUsed/>
    <w:rsid w:val="00617C4F"/>
    <w:pPr>
      <w:widowControl w:val="0"/>
      <w:ind w:left="0"/>
      <w:jc w:val="both"/>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617C4F"/>
    <w:rPr>
      <w:rFonts w:ascii="Calibri" w:eastAsia="Calibri" w:hAnsi="Calibri" w:cs="Calibri"/>
      <w:color w:val="000000"/>
      <w:sz w:val="20"/>
      <w:szCs w:val="20"/>
    </w:rPr>
  </w:style>
  <w:style w:type="table" w:styleId="TableGrid">
    <w:name w:val="Table Grid"/>
    <w:basedOn w:val="TableNormal"/>
    <w:uiPriority w:val="39"/>
    <w:rsid w:val="00617C4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17C4F"/>
    <w:rPr>
      <w:color w:val="0563C1"/>
      <w:u w:val="single"/>
    </w:rPr>
  </w:style>
  <w:style w:type="table" w:customStyle="1" w:styleId="TableGrid31">
    <w:name w:val="Table Grid31"/>
    <w:basedOn w:val="TableNormal"/>
    <w:next w:val="TableGrid"/>
    <w:uiPriority w:val="39"/>
    <w:rsid w:val="00D747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49D9"/>
    <w:pPr>
      <w:tabs>
        <w:tab w:val="center" w:pos="4680"/>
        <w:tab w:val="right" w:pos="9360"/>
      </w:tabs>
    </w:pPr>
  </w:style>
  <w:style w:type="character" w:customStyle="1" w:styleId="HeaderChar">
    <w:name w:val="Header Char"/>
    <w:basedOn w:val="DefaultParagraphFont"/>
    <w:link w:val="Header"/>
    <w:uiPriority w:val="99"/>
    <w:rsid w:val="004A49D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4A49D9"/>
    <w:pPr>
      <w:tabs>
        <w:tab w:val="center" w:pos="4680"/>
        <w:tab w:val="right" w:pos="9360"/>
      </w:tabs>
    </w:pPr>
  </w:style>
  <w:style w:type="character" w:customStyle="1" w:styleId="FooterChar">
    <w:name w:val="Footer Char"/>
    <w:basedOn w:val="DefaultParagraphFont"/>
    <w:link w:val="Footer"/>
    <w:uiPriority w:val="99"/>
    <w:rsid w:val="004A49D9"/>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FC2098"/>
    <w:rPr>
      <w:rFonts w:asciiTheme="majorHAnsi" w:eastAsiaTheme="majorEastAsia" w:hAnsiTheme="majorHAnsi" w:cstheme="majorBidi"/>
      <w:color w:val="1F3763" w:themeColor="accent1" w:themeShade="7F"/>
      <w:sz w:val="24"/>
      <w:szCs w:val="24"/>
    </w:rPr>
  </w:style>
  <w:style w:type="character" w:styleId="PageNumber">
    <w:name w:val="page number"/>
    <w:basedOn w:val="DefaultParagraphFont"/>
    <w:rsid w:val="00FC2098"/>
  </w:style>
  <w:style w:type="paragraph" w:styleId="BodyTextIndent">
    <w:name w:val="Body Text Indent"/>
    <w:basedOn w:val="Normal"/>
    <w:link w:val="BodyTextIndentChar"/>
    <w:rsid w:val="00FC2098"/>
    <w:pPr>
      <w:widowControl w:val="0"/>
      <w:tabs>
        <w:tab w:val="left" w:pos="-1440"/>
        <w:tab w:val="left" w:pos="-1197"/>
        <w:tab w:val="left" w:pos="-600"/>
        <w:tab w:val="left" w:pos="-474"/>
        <w:tab w:val="left" w:pos="0"/>
        <w:tab w:val="left" w:pos="246"/>
        <w:tab w:val="left" w:pos="966"/>
        <w:tab w:val="left" w:pos="1687"/>
        <w:tab w:val="left" w:pos="2408"/>
        <w:tab w:val="left" w:pos="3132"/>
        <w:tab w:val="left" w:pos="3852"/>
        <w:tab w:val="left" w:pos="4572"/>
        <w:tab w:val="left" w:pos="5293"/>
        <w:tab w:val="left" w:pos="6014"/>
        <w:tab w:val="left" w:pos="6738"/>
        <w:tab w:val="left" w:pos="7458"/>
        <w:tab w:val="left" w:pos="7920"/>
      </w:tabs>
      <w:autoSpaceDE w:val="0"/>
      <w:autoSpaceDN w:val="0"/>
      <w:adjustRightInd w:val="0"/>
      <w:spacing w:line="218" w:lineRule="exact"/>
      <w:ind w:left="1440" w:hanging="1440"/>
      <w:jc w:val="both"/>
    </w:pPr>
    <w:rPr>
      <w:b/>
      <w:color w:val="auto"/>
      <w:sz w:val="20"/>
    </w:rPr>
  </w:style>
  <w:style w:type="character" w:customStyle="1" w:styleId="BodyTextIndentChar">
    <w:name w:val="Body Text Indent Char"/>
    <w:basedOn w:val="DefaultParagraphFont"/>
    <w:link w:val="BodyTextIndent"/>
    <w:rsid w:val="00FC2098"/>
    <w:rPr>
      <w:rFonts w:ascii="Times New Roman" w:eastAsia="Times New Roman" w:hAnsi="Times New Roman" w:cs="Times New Roman"/>
      <w:b/>
      <w:sz w:val="20"/>
      <w:szCs w:val="24"/>
    </w:rPr>
  </w:style>
  <w:style w:type="paragraph" w:customStyle="1" w:styleId="Default">
    <w:name w:val="Default"/>
    <w:rsid w:val="00FC209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mmentSubjectChar">
    <w:name w:val="Comment Subject Char"/>
    <w:basedOn w:val="CommentTextChar"/>
    <w:link w:val="CommentSubject"/>
    <w:uiPriority w:val="99"/>
    <w:semiHidden/>
    <w:rsid w:val="00FC2098"/>
    <w:rPr>
      <w:rFonts w:ascii="Times New Roman" w:eastAsia="Times New Roman" w:hAnsi="Times New Roman" w:cs="Times New Roman"/>
      <w:b/>
      <w:bCs/>
      <w:color w:val="000000"/>
      <w:sz w:val="20"/>
      <w:szCs w:val="20"/>
    </w:rPr>
  </w:style>
  <w:style w:type="paragraph" w:styleId="CommentSubject">
    <w:name w:val="annotation subject"/>
    <w:basedOn w:val="CommentText"/>
    <w:next w:val="CommentText"/>
    <w:link w:val="CommentSubjectChar"/>
    <w:uiPriority w:val="99"/>
    <w:semiHidden/>
    <w:unhideWhenUsed/>
    <w:rsid w:val="00FC2098"/>
    <w:pPr>
      <w:autoSpaceDE w:val="0"/>
      <w:autoSpaceDN w:val="0"/>
      <w:adjustRightInd w:val="0"/>
      <w:jc w:val="left"/>
    </w:pPr>
    <w:rPr>
      <w:rFonts w:ascii="Times New Roman" w:eastAsia="Times New Roman" w:hAnsi="Times New Roman" w:cs="Times New Roman"/>
      <w:b/>
      <w:bCs/>
      <w:color w:val="auto"/>
    </w:rPr>
  </w:style>
  <w:style w:type="character" w:customStyle="1" w:styleId="EndnoteTextChar">
    <w:name w:val="Endnote Text Char"/>
    <w:basedOn w:val="DefaultParagraphFont"/>
    <w:link w:val="EndnoteText"/>
    <w:uiPriority w:val="99"/>
    <w:semiHidden/>
    <w:rsid w:val="00FC2098"/>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sid w:val="00FC2098"/>
    <w:pPr>
      <w:widowControl w:val="0"/>
      <w:autoSpaceDE w:val="0"/>
      <w:autoSpaceDN w:val="0"/>
      <w:adjustRightInd w:val="0"/>
      <w:ind w:left="0"/>
    </w:pPr>
    <w:rPr>
      <w:color w:val="auto"/>
      <w:sz w:val="20"/>
      <w:szCs w:val="20"/>
    </w:rPr>
  </w:style>
  <w:style w:type="character" w:customStyle="1" w:styleId="FootnoteTextChar">
    <w:name w:val="Footnote Text Char"/>
    <w:basedOn w:val="DefaultParagraphFont"/>
    <w:link w:val="FootnoteText"/>
    <w:uiPriority w:val="99"/>
    <w:semiHidden/>
    <w:rsid w:val="00FC2098"/>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FC2098"/>
    <w:pPr>
      <w:widowControl w:val="0"/>
      <w:autoSpaceDE w:val="0"/>
      <w:autoSpaceDN w:val="0"/>
      <w:adjustRightInd w:val="0"/>
      <w:ind w:left="0"/>
    </w:pPr>
    <w:rPr>
      <w:color w:val="auto"/>
      <w:sz w:val="20"/>
      <w:szCs w:val="20"/>
    </w:rPr>
  </w:style>
  <w:style w:type="table" w:customStyle="1" w:styleId="TableGrid1">
    <w:name w:val="Table Grid1"/>
    <w:basedOn w:val="TableNormal"/>
    <w:next w:val="TableGrid"/>
    <w:uiPriority w:val="39"/>
    <w:rsid w:val="00014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52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41A4"/>
    <w:pPr>
      <w:spacing w:after="0" w:line="240" w:lineRule="auto"/>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846995"/>
    <w:rPr>
      <w:color w:val="605E5C"/>
      <w:shd w:val="clear" w:color="auto" w:fill="E1DFDD"/>
    </w:rPr>
  </w:style>
  <w:style w:type="table" w:customStyle="1" w:styleId="TableGrid3">
    <w:name w:val="Table Grid3"/>
    <w:basedOn w:val="TableNormal"/>
    <w:uiPriority w:val="39"/>
    <w:rsid w:val="002E4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93F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429522">
      <w:bodyDiv w:val="1"/>
      <w:marLeft w:val="0"/>
      <w:marRight w:val="0"/>
      <w:marTop w:val="0"/>
      <w:marBottom w:val="0"/>
      <w:divBdr>
        <w:top w:val="none" w:sz="0" w:space="0" w:color="auto"/>
        <w:left w:val="none" w:sz="0" w:space="0" w:color="auto"/>
        <w:bottom w:val="none" w:sz="0" w:space="0" w:color="auto"/>
        <w:right w:val="none" w:sz="0" w:space="0" w:color="auto"/>
      </w:divBdr>
    </w:div>
    <w:div w:id="1251886277">
      <w:bodyDiv w:val="1"/>
      <w:marLeft w:val="0"/>
      <w:marRight w:val="0"/>
      <w:marTop w:val="0"/>
      <w:marBottom w:val="0"/>
      <w:divBdr>
        <w:top w:val="none" w:sz="0" w:space="0" w:color="auto"/>
        <w:left w:val="none" w:sz="0" w:space="0" w:color="auto"/>
        <w:bottom w:val="none" w:sz="0" w:space="0" w:color="auto"/>
        <w:right w:val="none" w:sz="0" w:space="0" w:color="auto"/>
      </w:divBdr>
    </w:div>
    <w:div w:id="145575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ensus.gov/programs-surveys/acs/" TargetMode="External"/><Relationship Id="rId18" Type="http://schemas.openxmlformats.org/officeDocument/2006/relationships/hyperlink" Target="https://www.govst.edu/Recovery-Support/Find-Your-Local-ROSC-Counci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icjia.illinois.gov/researchhub/" TargetMode="External"/><Relationship Id="rId7" Type="http://schemas.openxmlformats.org/officeDocument/2006/relationships/webSettings" Target="webSettings.xml"/><Relationship Id="rId12" Type="http://schemas.openxmlformats.org/officeDocument/2006/relationships/hyperlink" Target="file:///\\saturnxs\icjia\NOFOs%20for%20Review\ARI%20-%20Implementation\CJA.AdultRedeployNOFO@Illinois.gov" TargetMode="External"/><Relationship Id="rId17" Type="http://schemas.openxmlformats.org/officeDocument/2006/relationships/hyperlink" Target="file:///\\saturnxs\icjia\NOFOs%20for%20Review\ARI%20-%20Implementation\ARI%20|%20Grants%20(illinois.gov)"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icjia.illinois.gov/adultredeploy/" TargetMode="External"/><Relationship Id="rId20" Type="http://schemas.openxmlformats.org/officeDocument/2006/relationships/hyperlink" Target="https://icjia.illinois.gov/researchhub/articles/logic-models-practical-planning-to-reach-program-goal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cjia.illinois.gov/adultredeploy/grants" TargetMode="External"/><Relationship Id="rId24" Type="http://schemas.openxmlformats.org/officeDocument/2006/relationships/hyperlink" Target="https://il.amplifund.com/Public/Opportunities/Details/889f2433-891b-45dd-8896-8c0379a74e71" TargetMode="External"/><Relationship Id="rId5" Type="http://schemas.openxmlformats.org/officeDocument/2006/relationships/styles" Target="styles.xml"/><Relationship Id="rId15" Type="http://schemas.openxmlformats.org/officeDocument/2006/relationships/hyperlink" Target="https://icjia.illinois.gov/adultredeploy/apps" TargetMode="External"/><Relationship Id="rId23" Type="http://schemas.openxmlformats.org/officeDocument/2006/relationships/hyperlink" Target="https://il.amplifund.com/Public/Opportunities/Details/889f2433-891b-45dd-8896-8c0379a74e71" TargetMode="External"/><Relationship Id="rId28" Type="http://schemas.openxmlformats.org/officeDocument/2006/relationships/theme" Target="theme/theme1.xml"/><Relationship Id="rId10" Type="http://schemas.openxmlformats.org/officeDocument/2006/relationships/hyperlink" Target="https://icjia.illinois.gov/adultredeploy" TargetMode="External"/><Relationship Id="rId19" Type="http://schemas.openxmlformats.org/officeDocument/2006/relationships/hyperlink" Target="https://ariallsites2017.icjia.cloud/static/summit_documents/Community_toolkit_bridges_to_justice_FINAL.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ensus.gov/programs-surveys/acs" TargetMode="External"/><Relationship Id="rId22" Type="http://schemas.openxmlformats.org/officeDocument/2006/relationships/hyperlink" Target="https://grants.illinois.gov/porta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A71F7F702E21479AE3D123F525CCF0" ma:contentTypeVersion="12" ma:contentTypeDescription="Create a new document." ma:contentTypeScope="" ma:versionID="449cc383a7bbb85cc0f73cfae5c02322">
  <xsd:schema xmlns:xsd="http://www.w3.org/2001/XMLSchema" xmlns:xs="http://www.w3.org/2001/XMLSchema" xmlns:p="http://schemas.microsoft.com/office/2006/metadata/properties" xmlns:ns3="12460cd3-0896-4699-87f9-5e0a485eb99f" xmlns:ns4="fb7683de-c042-4de1-9911-01dfb2f0e4dc" targetNamespace="http://schemas.microsoft.com/office/2006/metadata/properties" ma:root="true" ma:fieldsID="19680d99912bcbc9017d58a916859031" ns3:_="" ns4:_="">
    <xsd:import namespace="12460cd3-0896-4699-87f9-5e0a485eb99f"/>
    <xsd:import namespace="fb7683de-c042-4de1-9911-01dfb2f0e4d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60cd3-0896-4699-87f9-5e0a485eb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7683de-c042-4de1-9911-01dfb2f0e4d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2460cd3-0896-4699-87f9-5e0a485eb9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9ADBF-84F8-4C78-BFEA-484A05C3A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60cd3-0896-4699-87f9-5e0a485eb99f"/>
    <ds:schemaRef ds:uri="fb7683de-c042-4de1-9911-01dfb2f0e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C3D0E8-F7E3-41BB-8E60-BFA0102AB5A5}">
  <ds:schemaRefs>
    <ds:schemaRef ds:uri="http://schemas.microsoft.com/office/2006/metadata/properties"/>
    <ds:schemaRef ds:uri="http://schemas.microsoft.com/office/infopath/2007/PartnerControls"/>
    <ds:schemaRef ds:uri="12460cd3-0896-4699-87f9-5e0a485eb99f"/>
  </ds:schemaRefs>
</ds:datastoreItem>
</file>

<file path=customXml/itemProps3.xml><?xml version="1.0" encoding="utf-8"?>
<ds:datastoreItem xmlns:ds="http://schemas.openxmlformats.org/officeDocument/2006/customXml" ds:itemID="{8F52B2B6-55F9-4F4E-A116-E3750FD65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3794</Words>
  <Characters>21631</Characters>
  <Application>Microsoft Office Word</Application>
  <DocSecurity>4</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25375</CharactersWithSpaces>
  <SharedDoc>false</SharedDoc>
  <HLinks>
    <vt:vector size="84" baseType="variant">
      <vt:variant>
        <vt:i4>6619255</vt:i4>
      </vt:variant>
      <vt:variant>
        <vt:i4>39</vt:i4>
      </vt:variant>
      <vt:variant>
        <vt:i4>0</vt:i4>
      </vt:variant>
      <vt:variant>
        <vt:i4>5</vt:i4>
      </vt:variant>
      <vt:variant>
        <vt:lpwstr>https://grants.illinois.gov/portal/</vt:lpwstr>
      </vt:variant>
      <vt:variant>
        <vt:lpwstr/>
      </vt:variant>
      <vt:variant>
        <vt:i4>3407905</vt:i4>
      </vt:variant>
      <vt:variant>
        <vt:i4>36</vt:i4>
      </vt:variant>
      <vt:variant>
        <vt:i4>0</vt:i4>
      </vt:variant>
      <vt:variant>
        <vt:i4>5</vt:i4>
      </vt:variant>
      <vt:variant>
        <vt:lpwstr>https://icjia.illinois.gov/researchhub/</vt:lpwstr>
      </vt:variant>
      <vt:variant>
        <vt:lpwstr/>
      </vt:variant>
      <vt:variant>
        <vt:i4>7143482</vt:i4>
      </vt:variant>
      <vt:variant>
        <vt:i4>33</vt:i4>
      </vt:variant>
      <vt:variant>
        <vt:i4>0</vt:i4>
      </vt:variant>
      <vt:variant>
        <vt:i4>5</vt:i4>
      </vt:variant>
      <vt:variant>
        <vt:lpwstr>https://icjia.illinois.gov/researchhub/articles/logic-models-practical-planning-to-reach-program-goals</vt:lpwstr>
      </vt:variant>
      <vt:variant>
        <vt:lpwstr/>
      </vt:variant>
      <vt:variant>
        <vt:i4>6553654</vt:i4>
      </vt:variant>
      <vt:variant>
        <vt:i4>30</vt:i4>
      </vt:variant>
      <vt:variant>
        <vt:i4>0</vt:i4>
      </vt:variant>
      <vt:variant>
        <vt:i4>5</vt:i4>
      </vt:variant>
      <vt:variant>
        <vt:lpwstr>https://ariallsites2017.icjia.cloud/static/summit_documents/Community_toolkit_bridges_to_justice_FINAL.pdf</vt:lpwstr>
      </vt:variant>
      <vt:variant>
        <vt:lpwstr/>
      </vt:variant>
      <vt:variant>
        <vt:i4>983119</vt:i4>
      </vt:variant>
      <vt:variant>
        <vt:i4>27</vt:i4>
      </vt:variant>
      <vt:variant>
        <vt:i4>0</vt:i4>
      </vt:variant>
      <vt:variant>
        <vt:i4>5</vt:i4>
      </vt:variant>
      <vt:variant>
        <vt:lpwstr>https://www.govst.edu/Recovery-Support/Find-Your-Local-ROSC-Council/</vt:lpwstr>
      </vt:variant>
      <vt:variant>
        <vt:lpwstr/>
      </vt:variant>
      <vt:variant>
        <vt:i4>4128893</vt:i4>
      </vt:variant>
      <vt:variant>
        <vt:i4>24</vt:i4>
      </vt:variant>
      <vt:variant>
        <vt:i4>0</vt:i4>
      </vt:variant>
      <vt:variant>
        <vt:i4>5</vt:i4>
      </vt:variant>
      <vt:variant>
        <vt:lpwstr>\\saturnxs\icjia\NOFOs for Review\ARI - Implementation\ARI | Grants (illinois.gov)</vt:lpwstr>
      </vt:variant>
      <vt:variant>
        <vt:lpwstr/>
      </vt:variant>
      <vt:variant>
        <vt:i4>4718671</vt:i4>
      </vt:variant>
      <vt:variant>
        <vt:i4>21</vt:i4>
      </vt:variant>
      <vt:variant>
        <vt:i4>0</vt:i4>
      </vt:variant>
      <vt:variant>
        <vt:i4>5</vt:i4>
      </vt:variant>
      <vt:variant>
        <vt:lpwstr>https://icjia.illinois.gov/adultredeploy/</vt:lpwstr>
      </vt:variant>
      <vt:variant>
        <vt:lpwstr/>
      </vt:variant>
      <vt:variant>
        <vt:i4>5832720</vt:i4>
      </vt:variant>
      <vt:variant>
        <vt:i4>18</vt:i4>
      </vt:variant>
      <vt:variant>
        <vt:i4>0</vt:i4>
      </vt:variant>
      <vt:variant>
        <vt:i4>5</vt:i4>
      </vt:variant>
      <vt:variant>
        <vt:lpwstr>https://icjia.illinois.gov/adultredeploy/apps</vt:lpwstr>
      </vt:variant>
      <vt:variant>
        <vt:lpwstr/>
      </vt:variant>
      <vt:variant>
        <vt:i4>4718671</vt:i4>
      </vt:variant>
      <vt:variant>
        <vt:i4>15</vt:i4>
      </vt:variant>
      <vt:variant>
        <vt:i4>0</vt:i4>
      </vt:variant>
      <vt:variant>
        <vt:i4>5</vt:i4>
      </vt:variant>
      <vt:variant>
        <vt:lpwstr>https://icjia.illinois.gov/adultredeploy</vt:lpwstr>
      </vt:variant>
      <vt:variant>
        <vt:lpwstr/>
      </vt:variant>
      <vt:variant>
        <vt:i4>2555943</vt:i4>
      </vt:variant>
      <vt:variant>
        <vt:i4>12</vt:i4>
      </vt:variant>
      <vt:variant>
        <vt:i4>0</vt:i4>
      </vt:variant>
      <vt:variant>
        <vt:i4>5</vt:i4>
      </vt:variant>
      <vt:variant>
        <vt:lpwstr>https://www.census.gov/programs-surveys/acs</vt:lpwstr>
      </vt:variant>
      <vt:variant>
        <vt:lpwstr/>
      </vt:variant>
      <vt:variant>
        <vt:i4>524372</vt:i4>
      </vt:variant>
      <vt:variant>
        <vt:i4>9</vt:i4>
      </vt:variant>
      <vt:variant>
        <vt:i4>0</vt:i4>
      </vt:variant>
      <vt:variant>
        <vt:i4>5</vt:i4>
      </vt:variant>
      <vt:variant>
        <vt:lpwstr>https://www.census.gov/programs-surveys/acs/</vt:lpwstr>
      </vt:variant>
      <vt:variant>
        <vt:lpwstr/>
      </vt:variant>
      <vt:variant>
        <vt:i4>4653107</vt:i4>
      </vt:variant>
      <vt:variant>
        <vt:i4>6</vt:i4>
      </vt:variant>
      <vt:variant>
        <vt:i4>0</vt:i4>
      </vt:variant>
      <vt:variant>
        <vt:i4>5</vt:i4>
      </vt:variant>
      <vt:variant>
        <vt:lpwstr>\\saturnxs\icjia\NOFOs for Review\ARI - Implementation\CJA.AdultRedeployNOFO@Illinois.gov</vt:lpwstr>
      </vt:variant>
      <vt:variant>
        <vt:lpwstr/>
      </vt:variant>
      <vt:variant>
        <vt:i4>3801212</vt:i4>
      </vt:variant>
      <vt:variant>
        <vt:i4>3</vt:i4>
      </vt:variant>
      <vt:variant>
        <vt:i4>0</vt:i4>
      </vt:variant>
      <vt:variant>
        <vt:i4>5</vt:i4>
      </vt:variant>
      <vt:variant>
        <vt:lpwstr>https://icjia.illinois.gov/adultredeploy/grants</vt:lpwstr>
      </vt:variant>
      <vt:variant>
        <vt:lpwstr/>
      </vt:variant>
      <vt:variant>
        <vt:i4>4718671</vt:i4>
      </vt:variant>
      <vt:variant>
        <vt:i4>0</vt:i4>
      </vt:variant>
      <vt:variant>
        <vt:i4>0</vt:i4>
      </vt:variant>
      <vt:variant>
        <vt:i4>5</vt:i4>
      </vt:variant>
      <vt:variant>
        <vt:lpwstr>https://icjia.illinois.gov/adultredeploy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Adriana</dc:creator>
  <cp:keywords/>
  <dc:description/>
  <cp:lastModifiedBy>Woods, Stacey (CJA)</cp:lastModifiedBy>
  <cp:revision>2</cp:revision>
  <cp:lastPrinted>2026-03-12T15:33:00Z</cp:lastPrinted>
  <dcterms:created xsi:type="dcterms:W3CDTF">2026-03-12T17:46:00Z</dcterms:created>
  <dcterms:modified xsi:type="dcterms:W3CDTF">2026-03-12T17:46:00Z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6416a55354b120b9c1628ac111c91820f3fdf203ac70481f2fbeae99b6a0fca6</vt:lpwstr>
  </property>
  <property fmtid="{D5CDD505-2E9C-101B-9397-08002B2CF9AE}" pid="3" name="ContentTypeId">
    <vt:lpwstr>0x0101009EA71F7F702E21479AE3D123F525CCF0</vt:lpwstr>
  </property>
</Properties>
</file>